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0F" w:rsidRDefault="00EF315E" w:rsidP="00BD29C3">
      <w:pPr>
        <w:spacing w:after="0"/>
        <w:jc w:val="center"/>
        <w:rPr>
          <w:rFonts w:ascii="Times New Arabic" w:hAnsi="Times New Arabic"/>
          <w:b/>
          <w:noProof/>
          <w:sz w:val="28"/>
          <w:szCs w:val="28"/>
          <w:lang w:eastAsia="id-ID"/>
        </w:rPr>
      </w:pPr>
      <w:bookmarkStart w:id="0" w:name="_GoBack"/>
      <w:bookmarkEnd w:id="0"/>
      <w:r w:rsidRPr="00B211C9">
        <w:rPr>
          <w:rFonts w:ascii="Times New Arabic" w:hAnsi="Times New Arabic"/>
          <w:b/>
          <w:i/>
          <w:noProof/>
          <w:sz w:val="28"/>
          <w:szCs w:val="28"/>
          <w:lang w:eastAsia="id-ID"/>
        </w:rPr>
        <w:t xml:space="preserve">BRANCHLESS </w:t>
      </w:r>
      <w:r w:rsidR="00E31AF9" w:rsidRPr="00B211C9">
        <w:rPr>
          <w:rFonts w:ascii="Times New Arabic" w:hAnsi="Times New Arabic"/>
          <w:b/>
          <w:i/>
          <w:noProof/>
          <w:sz w:val="28"/>
          <w:szCs w:val="28"/>
          <w:lang w:eastAsia="id-ID"/>
        </w:rPr>
        <w:t>BANKING</w:t>
      </w:r>
      <w:r w:rsidR="00E31AF9">
        <w:rPr>
          <w:rFonts w:ascii="Times New Arabic" w:hAnsi="Times New Arabic"/>
          <w:b/>
          <w:noProof/>
          <w:sz w:val="28"/>
          <w:szCs w:val="28"/>
          <w:lang w:eastAsia="id-ID"/>
        </w:rPr>
        <w:t xml:space="preserve"> DITINJAU DARI PERSEPEKTIF EKONOMI KELEMBAGAAN</w:t>
      </w:r>
    </w:p>
    <w:p w:rsidR="005B26B7" w:rsidRDefault="005B26B7" w:rsidP="005B26B7">
      <w:pPr>
        <w:spacing w:after="0"/>
        <w:jc w:val="center"/>
        <w:rPr>
          <w:rFonts w:ascii="Times New Arabic" w:hAnsi="Times New Arabic"/>
          <w:b/>
          <w:noProof/>
          <w:sz w:val="28"/>
          <w:szCs w:val="28"/>
          <w:lang w:val="id-ID" w:eastAsia="id-ID"/>
        </w:rPr>
      </w:pPr>
    </w:p>
    <w:p w:rsidR="005B26B7" w:rsidRDefault="005B26B7" w:rsidP="00BD29C3">
      <w:pPr>
        <w:spacing w:after="0" w:line="240" w:lineRule="auto"/>
        <w:jc w:val="center"/>
        <w:rPr>
          <w:rFonts w:ascii="Times New Arabic" w:hAnsi="Times New Arabic"/>
          <w:b/>
          <w:noProof/>
          <w:sz w:val="28"/>
          <w:szCs w:val="28"/>
          <w:lang w:eastAsia="id-ID"/>
        </w:rPr>
      </w:pPr>
      <w:r>
        <w:rPr>
          <w:rFonts w:ascii="Times New Arabic" w:hAnsi="Times New Arabic"/>
          <w:b/>
          <w:noProof/>
          <w:sz w:val="28"/>
          <w:szCs w:val="28"/>
          <w:lang w:eastAsia="id-ID"/>
        </w:rPr>
        <w:t xml:space="preserve">Oleh : </w:t>
      </w:r>
    </w:p>
    <w:p w:rsidR="005B26B7" w:rsidRDefault="005B26B7" w:rsidP="00BD29C3">
      <w:pPr>
        <w:spacing w:after="0" w:line="240" w:lineRule="auto"/>
        <w:jc w:val="center"/>
        <w:rPr>
          <w:rFonts w:ascii="Times New Arabic" w:hAnsi="Times New Arabic"/>
          <w:b/>
          <w:noProof/>
          <w:sz w:val="28"/>
          <w:szCs w:val="28"/>
          <w:lang w:eastAsia="id-ID"/>
        </w:rPr>
      </w:pPr>
      <w:r>
        <w:rPr>
          <w:rFonts w:ascii="Times New Arabic" w:hAnsi="Times New Arabic"/>
          <w:b/>
          <w:noProof/>
          <w:sz w:val="28"/>
          <w:szCs w:val="28"/>
          <w:lang w:eastAsia="id-ID"/>
        </w:rPr>
        <w:t xml:space="preserve">I Gst. Ngr. Alit Asmara Jaya, SE., M.Si </w:t>
      </w:r>
    </w:p>
    <w:p w:rsidR="00C22B72" w:rsidRDefault="00C22B72" w:rsidP="00BD29C3">
      <w:pPr>
        <w:spacing w:after="0" w:line="240" w:lineRule="auto"/>
        <w:jc w:val="center"/>
        <w:rPr>
          <w:rFonts w:ascii="Times New Arabic" w:hAnsi="Times New Arabic"/>
          <w:b/>
          <w:noProof/>
          <w:sz w:val="28"/>
          <w:szCs w:val="28"/>
          <w:lang w:eastAsia="id-ID"/>
        </w:rPr>
      </w:pPr>
      <w:r>
        <w:rPr>
          <w:rFonts w:ascii="Times New Arabic" w:hAnsi="Times New Arabic"/>
          <w:b/>
          <w:noProof/>
          <w:sz w:val="28"/>
          <w:szCs w:val="28"/>
          <w:lang w:eastAsia="id-ID"/>
        </w:rPr>
        <w:t>Dosen Fakultas Ekonomi Universitas Mahendradatta, Denpasar, Bali</w:t>
      </w:r>
    </w:p>
    <w:p w:rsidR="00C22B72" w:rsidRDefault="00C22B72" w:rsidP="00BD29C3">
      <w:pPr>
        <w:spacing w:after="0" w:line="240" w:lineRule="auto"/>
        <w:jc w:val="center"/>
        <w:rPr>
          <w:rFonts w:ascii="Times New Arabic" w:hAnsi="Times New Arabic"/>
          <w:b/>
          <w:noProof/>
          <w:sz w:val="28"/>
          <w:szCs w:val="28"/>
          <w:lang w:eastAsia="id-ID"/>
        </w:rPr>
      </w:pPr>
      <w:r>
        <w:rPr>
          <w:rFonts w:ascii="Times New Arabic" w:hAnsi="Times New Arabic"/>
          <w:b/>
          <w:noProof/>
          <w:sz w:val="28"/>
          <w:szCs w:val="28"/>
          <w:lang w:eastAsia="id-ID"/>
        </w:rPr>
        <w:t xml:space="preserve">E-mail : </w:t>
      </w:r>
      <w:hyperlink r:id="rId9" w:history="1">
        <w:r w:rsidR="00014CA4" w:rsidRPr="005A70C2">
          <w:rPr>
            <w:rStyle w:val="Hyperlink"/>
            <w:rFonts w:ascii="Times New Arabic" w:hAnsi="Times New Arabic"/>
            <w:b/>
            <w:noProof/>
            <w:sz w:val="28"/>
            <w:szCs w:val="28"/>
            <w:lang w:eastAsia="id-ID"/>
          </w:rPr>
          <w:t>alit20147@gmail.com</w:t>
        </w:r>
      </w:hyperlink>
    </w:p>
    <w:p w:rsidR="00014CA4" w:rsidRDefault="00014CA4" w:rsidP="005B26B7">
      <w:pPr>
        <w:spacing w:after="0"/>
        <w:jc w:val="center"/>
        <w:rPr>
          <w:rFonts w:ascii="Times New Arabic" w:hAnsi="Times New Arabic"/>
          <w:b/>
          <w:noProof/>
          <w:sz w:val="28"/>
          <w:szCs w:val="28"/>
          <w:lang w:eastAsia="id-ID"/>
        </w:rPr>
      </w:pPr>
    </w:p>
    <w:p w:rsidR="00014CA4" w:rsidRPr="00D4430A" w:rsidRDefault="00014CA4" w:rsidP="00BD29C3">
      <w:pPr>
        <w:spacing w:after="0" w:line="240" w:lineRule="auto"/>
        <w:jc w:val="center"/>
        <w:rPr>
          <w:rFonts w:ascii="Times New Arabic" w:hAnsi="Times New Arabic"/>
          <w:i/>
          <w:noProof/>
          <w:sz w:val="24"/>
          <w:szCs w:val="24"/>
          <w:lang w:eastAsia="id-ID"/>
        </w:rPr>
      </w:pPr>
      <w:r w:rsidRPr="00D4430A">
        <w:rPr>
          <w:rFonts w:ascii="Times New Arabic" w:hAnsi="Times New Arabic"/>
          <w:i/>
          <w:noProof/>
          <w:sz w:val="24"/>
          <w:szCs w:val="24"/>
          <w:lang w:eastAsia="id-ID"/>
        </w:rPr>
        <w:t>Abstra</w:t>
      </w:r>
      <w:r w:rsidR="0023325B" w:rsidRPr="00D4430A">
        <w:rPr>
          <w:rFonts w:ascii="Times New Arabic" w:hAnsi="Times New Arabic"/>
          <w:i/>
          <w:noProof/>
          <w:sz w:val="24"/>
          <w:szCs w:val="24"/>
          <w:lang w:val="id-ID" w:eastAsia="id-ID"/>
        </w:rPr>
        <w:t>ct</w:t>
      </w:r>
    </w:p>
    <w:p w:rsidR="00FD3F5A" w:rsidRDefault="00FD3F5A" w:rsidP="00BD29C3">
      <w:pPr>
        <w:spacing w:after="0" w:line="240" w:lineRule="auto"/>
        <w:rPr>
          <w:rFonts w:ascii="Times New Arabic" w:hAnsi="Times New Arabic"/>
          <w:b/>
          <w:noProof/>
          <w:sz w:val="28"/>
          <w:szCs w:val="28"/>
          <w:lang w:eastAsia="id-ID"/>
        </w:rPr>
      </w:pPr>
      <w:r>
        <w:rPr>
          <w:rFonts w:ascii="Times New Arabic" w:hAnsi="Times New Arabic"/>
          <w:b/>
          <w:noProof/>
          <w:sz w:val="28"/>
          <w:szCs w:val="28"/>
          <w:lang w:eastAsia="id-ID"/>
        </w:rPr>
        <w:tab/>
      </w:r>
    </w:p>
    <w:p w:rsidR="00EA7492" w:rsidRDefault="00022686" w:rsidP="00FD3F5A">
      <w:pPr>
        <w:spacing w:after="0"/>
        <w:ind w:firstLine="720"/>
        <w:jc w:val="both"/>
        <w:rPr>
          <w:rFonts w:ascii="Times New Arabic" w:hAnsi="Times New Arabic"/>
          <w:noProof/>
          <w:sz w:val="24"/>
          <w:szCs w:val="24"/>
          <w:lang w:eastAsia="id-ID"/>
        </w:rPr>
      </w:pPr>
      <w:r>
        <w:rPr>
          <w:rFonts w:ascii="Times New Arabic" w:hAnsi="Times New Arabic"/>
          <w:noProof/>
          <w:sz w:val="24"/>
          <w:szCs w:val="24"/>
          <w:lang w:eastAsia="id-ID"/>
        </w:rPr>
        <w:t>Melalui peraturan OJK, SE OJK No. 6/SE.OJK.03/2015 taggal 06 Februari</w:t>
      </w:r>
      <w:r w:rsidR="00E62199">
        <w:rPr>
          <w:rFonts w:ascii="Times New Arabic" w:hAnsi="Times New Arabic"/>
          <w:noProof/>
          <w:sz w:val="24"/>
          <w:szCs w:val="24"/>
          <w:lang w:val="id-ID" w:eastAsia="id-ID"/>
        </w:rPr>
        <w:t xml:space="preserve"> 2015</w:t>
      </w:r>
      <w:r>
        <w:rPr>
          <w:rFonts w:ascii="Times New Arabic" w:hAnsi="Times New Arabic"/>
          <w:noProof/>
          <w:sz w:val="24"/>
          <w:szCs w:val="24"/>
          <w:lang w:eastAsia="id-ID"/>
        </w:rPr>
        <w:t xml:space="preserve"> tentang Layanan Keuangan Tanpa Kantor Dalam Rangka Keuangan Inklusif dikenal </w:t>
      </w:r>
      <w:r w:rsidRPr="00EA7492">
        <w:rPr>
          <w:rFonts w:ascii="Times New Arabic" w:hAnsi="Times New Arabic"/>
          <w:noProof/>
          <w:sz w:val="24"/>
          <w:szCs w:val="24"/>
          <w:lang w:eastAsia="id-ID"/>
        </w:rPr>
        <w:t xml:space="preserve">dengan Laku Pandai, telah diluncurkan program layanan </w:t>
      </w:r>
      <w:r w:rsidRPr="00EA7492">
        <w:rPr>
          <w:rFonts w:ascii="Times New Arabic" w:hAnsi="Times New Arabic"/>
          <w:i/>
          <w:noProof/>
          <w:sz w:val="24"/>
          <w:szCs w:val="24"/>
          <w:lang w:eastAsia="id-ID"/>
        </w:rPr>
        <w:t>branchless banking</w:t>
      </w:r>
      <w:r>
        <w:rPr>
          <w:rFonts w:ascii="Times New Arabic" w:hAnsi="Times New Arabic"/>
          <w:noProof/>
          <w:sz w:val="24"/>
          <w:szCs w:val="24"/>
          <w:lang w:eastAsia="id-ID"/>
        </w:rPr>
        <w:t xml:space="preserve"> dalam rangka meningkatkan akses perban</w:t>
      </w:r>
      <w:r w:rsidRPr="00B211C9">
        <w:rPr>
          <w:rFonts w:ascii="Times New Arabic" w:hAnsi="Times New Arabic"/>
          <w:noProof/>
          <w:sz w:val="24"/>
          <w:szCs w:val="24"/>
          <w:lang w:eastAsia="id-ID"/>
        </w:rPr>
        <w:t>kan kepada masyarakat bawah</w:t>
      </w:r>
      <w:r w:rsidR="00E62199">
        <w:rPr>
          <w:rFonts w:ascii="Times New Arabic" w:hAnsi="Times New Arabic"/>
          <w:noProof/>
          <w:sz w:val="24"/>
          <w:szCs w:val="24"/>
          <w:lang w:val="id-ID" w:eastAsia="id-ID"/>
        </w:rPr>
        <w:t>,</w:t>
      </w:r>
      <w:r w:rsidRPr="00B211C9">
        <w:rPr>
          <w:rFonts w:ascii="Times New Arabic" w:hAnsi="Times New Arabic"/>
          <w:noProof/>
          <w:sz w:val="24"/>
          <w:szCs w:val="24"/>
          <w:lang w:eastAsia="id-ID"/>
        </w:rPr>
        <w:t xml:space="preserve"> utamanya masyarakat belum berbank (</w:t>
      </w:r>
      <w:r w:rsidRPr="00B211C9">
        <w:rPr>
          <w:rFonts w:ascii="Times New Arabic" w:hAnsi="Times New Arabic"/>
          <w:i/>
          <w:noProof/>
          <w:sz w:val="24"/>
          <w:szCs w:val="24"/>
          <w:lang w:eastAsia="id-ID"/>
        </w:rPr>
        <w:t>unbanked</w:t>
      </w:r>
      <w:r>
        <w:rPr>
          <w:rFonts w:ascii="Times New Arabic" w:hAnsi="Times New Arabic"/>
          <w:noProof/>
          <w:sz w:val="24"/>
          <w:szCs w:val="24"/>
          <w:lang w:eastAsia="id-ID"/>
        </w:rPr>
        <w:t xml:space="preserve">). </w:t>
      </w:r>
    </w:p>
    <w:p w:rsidR="00D97242" w:rsidRPr="00C66A35" w:rsidRDefault="00022686" w:rsidP="00FD3F5A">
      <w:pPr>
        <w:spacing w:after="0"/>
        <w:ind w:firstLine="720"/>
        <w:jc w:val="both"/>
        <w:rPr>
          <w:rFonts w:ascii="Times New Roman" w:hAnsi="Times New Roman" w:cs="Times New Roman"/>
          <w:noProof/>
          <w:sz w:val="24"/>
          <w:szCs w:val="24"/>
          <w:lang w:val="id-ID" w:eastAsia="id-ID"/>
        </w:rPr>
      </w:pPr>
      <w:r>
        <w:rPr>
          <w:rFonts w:ascii="Times New Arabic" w:hAnsi="Times New Arabic"/>
          <w:noProof/>
          <w:sz w:val="24"/>
          <w:szCs w:val="24"/>
          <w:lang w:eastAsia="id-ID"/>
        </w:rPr>
        <w:t>Perkembangan program Laku Pandai (</w:t>
      </w:r>
      <w:r w:rsidR="000E2D15" w:rsidRPr="000E2D15">
        <w:rPr>
          <w:rFonts w:ascii="Times New Arabic" w:hAnsi="Times New Arabic"/>
          <w:i/>
          <w:noProof/>
          <w:sz w:val="24"/>
          <w:szCs w:val="24"/>
          <w:lang w:eastAsia="id-ID"/>
        </w:rPr>
        <w:t>b</w:t>
      </w:r>
      <w:r w:rsidRPr="000E2D15">
        <w:rPr>
          <w:rFonts w:ascii="Times New Arabic" w:hAnsi="Times New Arabic"/>
          <w:i/>
          <w:noProof/>
          <w:sz w:val="24"/>
          <w:szCs w:val="24"/>
          <w:lang w:eastAsia="id-ID"/>
        </w:rPr>
        <w:t xml:space="preserve">ranchless </w:t>
      </w:r>
      <w:r w:rsidR="000E2D15" w:rsidRPr="000E2D15">
        <w:rPr>
          <w:rFonts w:ascii="Times New Arabic" w:hAnsi="Times New Arabic"/>
          <w:i/>
          <w:noProof/>
          <w:sz w:val="24"/>
          <w:szCs w:val="24"/>
          <w:lang w:eastAsia="id-ID"/>
        </w:rPr>
        <w:t>b</w:t>
      </w:r>
      <w:r w:rsidRPr="000E2D15">
        <w:rPr>
          <w:rFonts w:ascii="Times New Arabic" w:hAnsi="Times New Arabic"/>
          <w:i/>
          <w:noProof/>
          <w:sz w:val="24"/>
          <w:szCs w:val="24"/>
          <w:lang w:eastAsia="id-ID"/>
        </w:rPr>
        <w:t>anking</w:t>
      </w:r>
      <w:r>
        <w:rPr>
          <w:rFonts w:ascii="Times New Arabic" w:hAnsi="Times New Arabic"/>
          <w:noProof/>
          <w:sz w:val="24"/>
          <w:szCs w:val="24"/>
          <w:lang w:eastAsia="id-ID"/>
        </w:rPr>
        <w:t xml:space="preserve">) sejak 5 tahun terakhir telah mampu berkontribusi terhadap peningkatan indek inklusi keuangan Indonesia cukup signifikan. </w:t>
      </w:r>
      <w:r w:rsidR="009E17A9">
        <w:rPr>
          <w:rFonts w:ascii="Times New Arabic" w:hAnsi="Times New Arabic"/>
          <w:noProof/>
          <w:sz w:val="24"/>
          <w:szCs w:val="24"/>
          <w:lang w:val="id-ID" w:eastAsia="id-ID"/>
        </w:rPr>
        <w:t>T</w:t>
      </w:r>
      <w:r w:rsidR="00E62199">
        <w:rPr>
          <w:rFonts w:ascii="Times New Arabic" w:hAnsi="Times New Arabic"/>
          <w:noProof/>
          <w:sz w:val="24"/>
          <w:szCs w:val="24"/>
          <w:lang w:val="id-ID" w:eastAsia="id-ID"/>
        </w:rPr>
        <w:t xml:space="preserve">eori eknomi menyatakan </w:t>
      </w:r>
      <w:r>
        <w:rPr>
          <w:rFonts w:ascii="Times New Arabic" w:hAnsi="Times New Arabic"/>
          <w:noProof/>
          <w:sz w:val="24"/>
          <w:szCs w:val="24"/>
          <w:lang w:eastAsia="id-ID"/>
        </w:rPr>
        <w:t xml:space="preserve"> bahwa dengan meningkatknya inklusi keuangan akan meningkatkan</w:t>
      </w:r>
      <w:r w:rsidR="00D97242">
        <w:rPr>
          <w:rFonts w:ascii="Times New Arabic" w:hAnsi="Times New Arabic"/>
          <w:noProof/>
          <w:sz w:val="24"/>
          <w:szCs w:val="24"/>
          <w:lang w:eastAsia="id-ID"/>
        </w:rPr>
        <w:t xml:space="preserve"> </w:t>
      </w:r>
      <w:r w:rsidR="00D97242" w:rsidRPr="000E2D15">
        <w:rPr>
          <w:rFonts w:ascii="Times New Arabic" w:hAnsi="Times New Arabic"/>
          <w:i/>
          <w:noProof/>
          <w:sz w:val="24"/>
          <w:szCs w:val="24"/>
          <w:lang w:eastAsia="id-ID"/>
        </w:rPr>
        <w:t>inclusive growth</w:t>
      </w:r>
      <w:r w:rsidR="0027534E">
        <w:rPr>
          <w:rFonts w:ascii="Times New Arabic" w:hAnsi="Times New Arabic"/>
          <w:i/>
          <w:noProof/>
          <w:sz w:val="24"/>
          <w:szCs w:val="24"/>
          <w:lang w:val="id-ID" w:eastAsia="id-ID"/>
        </w:rPr>
        <w:t>.</w:t>
      </w:r>
      <w:r w:rsidR="00D97242">
        <w:rPr>
          <w:rFonts w:ascii="Times New Arabic" w:hAnsi="Times New Arabic"/>
          <w:noProof/>
          <w:sz w:val="24"/>
          <w:szCs w:val="24"/>
          <w:lang w:eastAsia="id-ID"/>
        </w:rPr>
        <w:t xml:space="preserve"> </w:t>
      </w:r>
      <w:r w:rsidR="0027534E">
        <w:rPr>
          <w:rFonts w:ascii="Times New Arabic" w:hAnsi="Times New Arabic"/>
          <w:noProof/>
          <w:sz w:val="24"/>
          <w:szCs w:val="24"/>
          <w:lang w:val="id-ID" w:eastAsia="id-ID"/>
        </w:rPr>
        <w:t xml:space="preserve">Pertumbuhan </w:t>
      </w:r>
      <w:r w:rsidR="00274B25" w:rsidRPr="00274B25">
        <w:rPr>
          <w:rFonts w:ascii="Times New Roman" w:hAnsi="Times New Roman" w:cs="Times New Roman"/>
          <w:sz w:val="24"/>
          <w:szCs w:val="24"/>
          <w:lang w:val="id-ID"/>
        </w:rPr>
        <w:t>inklusif dapat dikatakan sebagai pertumbuhan yang melibatkan partisipasi semua</w:t>
      </w:r>
      <w:r w:rsidR="00274B25" w:rsidRPr="00274B25">
        <w:rPr>
          <w:lang w:val="id-ID"/>
        </w:rPr>
        <w:t xml:space="preserve"> </w:t>
      </w:r>
      <w:r w:rsidR="00274B25" w:rsidRPr="00274B25">
        <w:rPr>
          <w:rFonts w:ascii="Times New Roman" w:hAnsi="Times New Roman" w:cs="Times New Roman"/>
          <w:sz w:val="24"/>
          <w:szCs w:val="24"/>
          <w:lang w:val="id-ID"/>
        </w:rPr>
        <w:t>yaitu pertumbuhan tanpa diskriminasi dan mampu melibatkan seluruh sektor ekonomi</w:t>
      </w:r>
      <w:r w:rsidR="00274B25">
        <w:rPr>
          <w:rFonts w:ascii="Times New Roman" w:hAnsi="Times New Roman" w:cs="Times New Roman"/>
          <w:sz w:val="24"/>
          <w:szCs w:val="24"/>
          <w:lang w:val="id-ID"/>
        </w:rPr>
        <w:t xml:space="preserve"> (Klasen, 2010).</w:t>
      </w:r>
      <w:r w:rsidR="00274B25">
        <w:rPr>
          <w:lang w:val="id-ID"/>
        </w:rPr>
        <w:t xml:space="preserve"> </w:t>
      </w:r>
      <w:r w:rsidR="00C66A35" w:rsidRPr="00C66A35">
        <w:rPr>
          <w:rFonts w:ascii="Times New Roman" w:hAnsi="Times New Roman" w:cs="Times New Roman"/>
          <w:noProof/>
          <w:sz w:val="24"/>
          <w:szCs w:val="24"/>
          <w:lang w:val="id-ID"/>
        </w:rPr>
        <w:t>Pertumbuhan inklusif memungkinkan setiap orang untuk berkontribusi dan mendapatkan manfaat dari pertumbuhan ekonomi.</w:t>
      </w:r>
      <w:r w:rsidR="00C66A35">
        <w:t xml:space="preserve"> </w:t>
      </w:r>
      <w:r w:rsidR="00C66A35" w:rsidRPr="00C66A35">
        <w:rPr>
          <w:rFonts w:ascii="Times New Roman" w:hAnsi="Times New Roman" w:cs="Times New Roman"/>
          <w:sz w:val="24"/>
          <w:szCs w:val="24"/>
          <w:lang w:val="id-ID"/>
        </w:rPr>
        <w:t xml:space="preserve"> </w:t>
      </w:r>
    </w:p>
    <w:p w:rsidR="00EF315E" w:rsidRDefault="00D97242" w:rsidP="00FD3F5A">
      <w:pPr>
        <w:spacing w:after="0"/>
        <w:ind w:firstLine="720"/>
        <w:jc w:val="both"/>
        <w:rPr>
          <w:rFonts w:ascii="Times New Arabic" w:hAnsi="Times New Arabic"/>
          <w:noProof/>
          <w:sz w:val="24"/>
          <w:szCs w:val="24"/>
          <w:lang w:eastAsia="id-ID"/>
        </w:rPr>
      </w:pPr>
      <w:r>
        <w:rPr>
          <w:rFonts w:ascii="Times New Arabic" w:hAnsi="Times New Arabic"/>
          <w:noProof/>
          <w:sz w:val="24"/>
          <w:szCs w:val="24"/>
          <w:lang w:eastAsia="id-ID"/>
        </w:rPr>
        <w:t xml:space="preserve">Tulisan ini akan mencoba meninjau </w:t>
      </w:r>
      <w:r w:rsidR="00EA7492">
        <w:rPr>
          <w:rFonts w:ascii="Times New Arabic" w:hAnsi="Times New Arabic"/>
          <w:noProof/>
          <w:sz w:val="24"/>
          <w:szCs w:val="24"/>
          <w:lang w:eastAsia="id-ID"/>
        </w:rPr>
        <w:t>dari persepektif ekonomi kelembagaan tentang</w:t>
      </w:r>
      <w:r w:rsidR="00E822B9">
        <w:rPr>
          <w:rFonts w:ascii="Times New Arabic" w:hAnsi="Times New Arabic"/>
          <w:noProof/>
          <w:sz w:val="24"/>
          <w:szCs w:val="24"/>
          <w:lang w:eastAsia="id-ID"/>
        </w:rPr>
        <w:t xml:space="preserve"> layanan agen bank yang disebut dengan </w:t>
      </w:r>
      <w:r w:rsidR="007B7880">
        <w:rPr>
          <w:rFonts w:ascii="Times New Arabic" w:hAnsi="Times New Arabic"/>
          <w:noProof/>
          <w:sz w:val="24"/>
          <w:szCs w:val="24"/>
          <w:lang w:val="id-ID" w:eastAsia="id-ID"/>
        </w:rPr>
        <w:t>B</w:t>
      </w:r>
      <w:r w:rsidR="00EA7492" w:rsidRPr="00EA7492">
        <w:rPr>
          <w:rFonts w:ascii="Times New Arabic" w:hAnsi="Times New Arabic"/>
          <w:i/>
          <w:noProof/>
          <w:sz w:val="24"/>
          <w:szCs w:val="24"/>
          <w:lang w:eastAsia="id-ID"/>
        </w:rPr>
        <w:t xml:space="preserve">ranchless </w:t>
      </w:r>
      <w:r w:rsidR="007B7880">
        <w:rPr>
          <w:rFonts w:ascii="Times New Arabic" w:hAnsi="Times New Arabic"/>
          <w:i/>
          <w:noProof/>
          <w:sz w:val="24"/>
          <w:szCs w:val="24"/>
          <w:lang w:val="id-ID" w:eastAsia="id-ID"/>
        </w:rPr>
        <w:t>B</w:t>
      </w:r>
      <w:r w:rsidR="00EA7492" w:rsidRPr="00EA7492">
        <w:rPr>
          <w:rFonts w:ascii="Times New Arabic" w:hAnsi="Times New Arabic"/>
          <w:i/>
          <w:noProof/>
          <w:sz w:val="24"/>
          <w:szCs w:val="24"/>
          <w:lang w:eastAsia="id-ID"/>
        </w:rPr>
        <w:t>anking</w:t>
      </w:r>
      <w:r w:rsidR="00EA7492">
        <w:rPr>
          <w:rFonts w:ascii="Times New Arabic" w:hAnsi="Times New Arabic"/>
          <w:noProof/>
          <w:sz w:val="24"/>
          <w:szCs w:val="24"/>
          <w:lang w:eastAsia="id-ID"/>
        </w:rPr>
        <w:t>.</w:t>
      </w:r>
      <w:r w:rsidR="006E5AA8">
        <w:rPr>
          <w:rFonts w:ascii="Times New Arabic" w:hAnsi="Times New Arabic"/>
          <w:noProof/>
          <w:sz w:val="24"/>
          <w:szCs w:val="24"/>
          <w:lang w:eastAsia="id-ID"/>
        </w:rPr>
        <w:t xml:space="preserve"> Untuk memberi gambaran tentang pelaksanaan program agen bank Laku Pandai, penulis akan mengambil studi kasus penerapan di Provinsi Bali berdasarkan penelitian yang penulis lakukan pada tahun 2018. </w:t>
      </w:r>
      <w:r w:rsidR="00EA7492">
        <w:rPr>
          <w:rFonts w:ascii="Times New Arabic" w:hAnsi="Times New Arabic"/>
          <w:noProof/>
          <w:sz w:val="24"/>
          <w:szCs w:val="24"/>
          <w:lang w:eastAsia="id-ID"/>
        </w:rPr>
        <w:t xml:space="preserve">Bagaimana program Laku Pandai sebagai bentuk layanan keuangan inklusif </w:t>
      </w:r>
      <w:r w:rsidR="009A5799">
        <w:rPr>
          <w:rFonts w:ascii="Times New Arabic" w:hAnsi="Times New Arabic"/>
          <w:noProof/>
          <w:sz w:val="24"/>
          <w:szCs w:val="24"/>
          <w:lang w:val="id-ID" w:eastAsia="id-ID"/>
        </w:rPr>
        <w:t>dar</w:t>
      </w:r>
      <w:r w:rsidR="00625E3C">
        <w:rPr>
          <w:rFonts w:ascii="Times New Arabic" w:hAnsi="Times New Arabic"/>
          <w:noProof/>
          <w:sz w:val="24"/>
          <w:szCs w:val="24"/>
          <w:lang w:val="id-ID" w:eastAsia="id-ID"/>
        </w:rPr>
        <w:t>i</w:t>
      </w:r>
      <w:r w:rsidR="009A5799">
        <w:rPr>
          <w:rFonts w:ascii="Times New Arabic" w:hAnsi="Times New Arabic"/>
          <w:noProof/>
          <w:sz w:val="24"/>
          <w:szCs w:val="24"/>
          <w:lang w:val="id-ID" w:eastAsia="id-ID"/>
        </w:rPr>
        <w:t xml:space="preserve"> persepektif ekonomi </w:t>
      </w:r>
      <w:r w:rsidR="00EA7492">
        <w:rPr>
          <w:rFonts w:ascii="Times New Arabic" w:hAnsi="Times New Arabic"/>
          <w:noProof/>
          <w:sz w:val="24"/>
          <w:szCs w:val="24"/>
          <w:lang w:eastAsia="id-ID"/>
        </w:rPr>
        <w:t xml:space="preserve">kelembagaan </w:t>
      </w:r>
      <w:r w:rsidR="009A5799">
        <w:rPr>
          <w:rFonts w:ascii="Times New Arabic" w:hAnsi="Times New Arabic"/>
          <w:noProof/>
          <w:sz w:val="24"/>
          <w:szCs w:val="24"/>
          <w:lang w:val="id-ID" w:eastAsia="id-ID"/>
        </w:rPr>
        <w:t xml:space="preserve">bisa </w:t>
      </w:r>
      <w:r w:rsidR="00EA7492">
        <w:rPr>
          <w:rFonts w:ascii="Times New Arabic" w:hAnsi="Times New Arabic"/>
          <w:noProof/>
          <w:sz w:val="24"/>
          <w:szCs w:val="24"/>
          <w:lang w:eastAsia="id-ID"/>
        </w:rPr>
        <w:t xml:space="preserve">meningkatkan </w:t>
      </w:r>
      <w:r w:rsidR="009A5799">
        <w:rPr>
          <w:rFonts w:ascii="Times New Arabic" w:hAnsi="Times New Arabic"/>
          <w:noProof/>
          <w:sz w:val="24"/>
          <w:szCs w:val="24"/>
          <w:lang w:val="id-ID" w:eastAsia="id-ID"/>
        </w:rPr>
        <w:t>inklusi keuangan dan memberi manfaat bagi ekonomi masyarakat.</w:t>
      </w:r>
      <w:r w:rsidR="00EA7492">
        <w:rPr>
          <w:rFonts w:ascii="Times New Arabic" w:hAnsi="Times New Arabic"/>
          <w:noProof/>
          <w:sz w:val="24"/>
          <w:szCs w:val="24"/>
          <w:lang w:eastAsia="id-ID"/>
        </w:rPr>
        <w:t xml:space="preserve">    </w:t>
      </w:r>
      <w:r>
        <w:rPr>
          <w:rFonts w:ascii="Times New Arabic" w:hAnsi="Times New Arabic"/>
          <w:noProof/>
          <w:sz w:val="24"/>
          <w:szCs w:val="24"/>
          <w:lang w:eastAsia="id-ID"/>
        </w:rPr>
        <w:t xml:space="preserve">    </w:t>
      </w:r>
      <w:r w:rsidR="00022686">
        <w:rPr>
          <w:rFonts w:ascii="Times New Arabic" w:hAnsi="Times New Arabic"/>
          <w:noProof/>
          <w:sz w:val="24"/>
          <w:szCs w:val="24"/>
          <w:lang w:eastAsia="id-ID"/>
        </w:rPr>
        <w:t xml:space="preserve">             </w:t>
      </w:r>
    </w:p>
    <w:p w:rsidR="00EF315E" w:rsidRDefault="00EF315E" w:rsidP="00FD3F5A">
      <w:pPr>
        <w:spacing w:after="0"/>
        <w:ind w:firstLine="720"/>
        <w:jc w:val="both"/>
        <w:rPr>
          <w:rFonts w:ascii="Times New Arabic" w:hAnsi="Times New Arabic"/>
          <w:noProof/>
          <w:sz w:val="24"/>
          <w:szCs w:val="24"/>
          <w:lang w:eastAsia="id-ID"/>
        </w:rPr>
      </w:pPr>
    </w:p>
    <w:p w:rsidR="00674A6A" w:rsidRPr="00452C9A" w:rsidRDefault="00934374" w:rsidP="00452C9A">
      <w:pPr>
        <w:spacing w:after="0"/>
        <w:jc w:val="both"/>
        <w:rPr>
          <w:rFonts w:ascii="Times New Arabic" w:hAnsi="Times New Arabic"/>
          <w:noProof/>
          <w:sz w:val="24"/>
          <w:szCs w:val="24"/>
          <w:lang w:val="id-ID" w:eastAsia="id-ID"/>
        </w:rPr>
      </w:pPr>
      <w:r w:rsidRPr="00BD29C3">
        <w:rPr>
          <w:rFonts w:ascii="Times New Arabic" w:hAnsi="Times New Arabic"/>
          <w:b/>
          <w:noProof/>
          <w:sz w:val="24"/>
          <w:szCs w:val="24"/>
          <w:lang w:val="id-ID" w:eastAsia="id-ID"/>
        </w:rPr>
        <w:t>Kata kunci</w:t>
      </w:r>
      <w:r>
        <w:rPr>
          <w:rFonts w:ascii="Times New Arabic" w:hAnsi="Times New Arabic"/>
          <w:noProof/>
          <w:sz w:val="24"/>
          <w:szCs w:val="24"/>
          <w:lang w:val="id-ID" w:eastAsia="id-ID"/>
        </w:rPr>
        <w:t xml:space="preserve"> </w:t>
      </w:r>
      <w:r w:rsidRPr="00F1373D">
        <w:rPr>
          <w:rFonts w:ascii="Times New Arabic" w:hAnsi="Times New Arabic"/>
          <w:i/>
          <w:noProof/>
          <w:sz w:val="24"/>
          <w:szCs w:val="24"/>
          <w:lang w:val="id-ID" w:eastAsia="id-ID"/>
        </w:rPr>
        <w:t xml:space="preserve">: </w:t>
      </w:r>
      <w:r w:rsidR="00B211C9" w:rsidRPr="00F1373D">
        <w:rPr>
          <w:rFonts w:ascii="Times New Arabic" w:hAnsi="Times New Arabic"/>
          <w:i/>
          <w:noProof/>
          <w:sz w:val="24"/>
          <w:szCs w:val="24"/>
          <w:lang w:val="id-ID" w:eastAsia="id-ID"/>
        </w:rPr>
        <w:t xml:space="preserve">Branchless </w:t>
      </w:r>
      <w:r w:rsidR="00452C9A" w:rsidRPr="00F1373D">
        <w:rPr>
          <w:rFonts w:ascii="Times New Arabic" w:hAnsi="Times New Arabic"/>
          <w:i/>
          <w:noProof/>
          <w:sz w:val="24"/>
          <w:szCs w:val="24"/>
          <w:lang w:val="id-ID" w:eastAsia="id-ID"/>
        </w:rPr>
        <w:t>b</w:t>
      </w:r>
      <w:r w:rsidR="00B211C9" w:rsidRPr="00F1373D">
        <w:rPr>
          <w:rFonts w:ascii="Times New Arabic" w:hAnsi="Times New Arabic"/>
          <w:i/>
          <w:noProof/>
          <w:sz w:val="24"/>
          <w:szCs w:val="24"/>
          <w:lang w:val="id-ID" w:eastAsia="id-ID"/>
        </w:rPr>
        <w:t>anking</w:t>
      </w:r>
      <w:r w:rsidR="00B211C9">
        <w:rPr>
          <w:rFonts w:ascii="Times New Arabic" w:hAnsi="Times New Arabic"/>
          <w:noProof/>
          <w:sz w:val="24"/>
          <w:szCs w:val="24"/>
          <w:lang w:val="id-ID" w:eastAsia="id-ID"/>
        </w:rPr>
        <w:t xml:space="preserve">, </w:t>
      </w:r>
      <w:r w:rsidR="00F02BF3">
        <w:rPr>
          <w:rFonts w:ascii="Times New Arabic" w:hAnsi="Times New Arabic"/>
          <w:noProof/>
          <w:sz w:val="24"/>
          <w:szCs w:val="24"/>
          <w:lang w:eastAsia="id-ID"/>
        </w:rPr>
        <w:t xml:space="preserve">Laku Pandai, </w:t>
      </w:r>
      <w:r w:rsidR="00452C9A">
        <w:rPr>
          <w:rFonts w:ascii="Times New Arabic" w:hAnsi="Times New Arabic"/>
          <w:noProof/>
          <w:sz w:val="24"/>
          <w:szCs w:val="24"/>
          <w:lang w:val="id-ID" w:eastAsia="id-ID"/>
        </w:rPr>
        <w:t xml:space="preserve">Agen bank, </w:t>
      </w:r>
      <w:r w:rsidR="00F02BF3">
        <w:rPr>
          <w:rFonts w:ascii="Times New Arabic" w:hAnsi="Times New Arabic"/>
          <w:noProof/>
          <w:sz w:val="24"/>
          <w:szCs w:val="24"/>
          <w:lang w:eastAsia="id-ID"/>
        </w:rPr>
        <w:t>Kelembagaan dan Inklusi Keuangan</w:t>
      </w:r>
      <w:r w:rsidR="00452C9A">
        <w:rPr>
          <w:rFonts w:ascii="Times New Arabic" w:hAnsi="Times New Arabic"/>
          <w:noProof/>
          <w:sz w:val="24"/>
          <w:szCs w:val="24"/>
          <w:lang w:val="id-ID" w:eastAsia="id-ID"/>
        </w:rPr>
        <w:t>.</w:t>
      </w:r>
    </w:p>
    <w:p w:rsidR="009E04D0" w:rsidRDefault="009E04D0" w:rsidP="00934374">
      <w:pPr>
        <w:spacing w:after="0"/>
        <w:rPr>
          <w:rFonts w:ascii="Times New Arabic" w:hAnsi="Times New Arabic"/>
          <w:noProof/>
          <w:sz w:val="24"/>
          <w:szCs w:val="24"/>
          <w:lang w:val="id-ID" w:eastAsia="id-ID"/>
        </w:rPr>
        <w:sectPr w:rsidR="009E04D0" w:rsidSect="00C773A8">
          <w:footerReference w:type="default" r:id="rId10"/>
          <w:pgSz w:w="10319" w:h="14572" w:code="13"/>
          <w:pgMar w:top="1440" w:right="1440" w:bottom="1440" w:left="1440" w:header="720" w:footer="720" w:gutter="0"/>
          <w:cols w:space="720"/>
          <w:docGrid w:linePitch="360"/>
        </w:sectPr>
      </w:pPr>
    </w:p>
    <w:p w:rsidR="00674A6A" w:rsidRDefault="00674A6A" w:rsidP="00934374">
      <w:pPr>
        <w:spacing w:after="0"/>
        <w:rPr>
          <w:rFonts w:ascii="Times New Arabic" w:hAnsi="Times New Arabic"/>
          <w:noProof/>
          <w:sz w:val="24"/>
          <w:szCs w:val="24"/>
          <w:lang w:val="id-ID" w:eastAsia="id-ID"/>
        </w:rPr>
      </w:pPr>
    </w:p>
    <w:p w:rsidR="00B211C9" w:rsidRDefault="00934374" w:rsidP="00934374">
      <w:pPr>
        <w:spacing w:after="0"/>
        <w:rPr>
          <w:rFonts w:ascii="Times New Arabic" w:hAnsi="Times New Arabic"/>
          <w:noProof/>
          <w:sz w:val="24"/>
          <w:szCs w:val="24"/>
          <w:lang w:val="id-ID" w:eastAsia="id-ID"/>
        </w:rPr>
      </w:pPr>
      <w:r>
        <w:rPr>
          <w:rFonts w:ascii="Times New Arabic" w:hAnsi="Times New Arabic"/>
          <w:noProof/>
          <w:sz w:val="24"/>
          <w:szCs w:val="24"/>
          <w:lang w:val="id-ID" w:eastAsia="id-ID"/>
        </w:rPr>
        <w:t xml:space="preserve">       </w:t>
      </w:r>
      <w:r w:rsidR="00D6128C">
        <w:rPr>
          <w:rFonts w:ascii="Times New Arabic" w:hAnsi="Times New Arabic"/>
          <w:noProof/>
          <w:sz w:val="24"/>
          <w:szCs w:val="24"/>
          <w:lang w:val="id-ID" w:eastAsia="id-ID"/>
        </w:rPr>
        <w:t xml:space="preserve">      </w:t>
      </w:r>
      <w:r w:rsidR="00DB52A6">
        <w:rPr>
          <w:rFonts w:ascii="Times New Arabic" w:hAnsi="Times New Arabic"/>
          <w:noProof/>
          <w:sz w:val="24"/>
          <w:szCs w:val="24"/>
          <w:lang w:val="id-ID" w:eastAsia="id-ID"/>
        </w:rPr>
        <w:t xml:space="preserve">      </w:t>
      </w:r>
    </w:p>
    <w:p w:rsidR="00EC13E8" w:rsidRDefault="00C0409E" w:rsidP="00E62199">
      <w:pPr>
        <w:pStyle w:val="ListParagraph"/>
        <w:numPr>
          <w:ilvl w:val="0"/>
          <w:numId w:val="10"/>
        </w:numPr>
        <w:spacing w:after="0"/>
        <w:ind w:left="284" w:hanging="284"/>
        <w:rPr>
          <w:rFonts w:ascii="Times New Arabic" w:hAnsi="Times New Arabic"/>
          <w:b/>
          <w:noProof/>
          <w:sz w:val="28"/>
          <w:szCs w:val="28"/>
          <w:lang w:eastAsia="id-ID"/>
        </w:rPr>
      </w:pPr>
      <w:r>
        <w:rPr>
          <w:rFonts w:ascii="Times New Arabic" w:hAnsi="Times New Arabic"/>
          <w:b/>
          <w:noProof/>
          <w:sz w:val="28"/>
          <w:szCs w:val="28"/>
          <w:lang w:eastAsia="id-ID"/>
        </w:rPr>
        <w:t>Pendahuluan</w:t>
      </w:r>
    </w:p>
    <w:p w:rsidR="008F0588" w:rsidRDefault="00B211C9" w:rsidP="00E62199">
      <w:pPr>
        <w:spacing w:after="0"/>
        <w:ind w:firstLine="720"/>
        <w:jc w:val="both"/>
        <w:rPr>
          <w:rFonts w:ascii="Times New Roman" w:hAnsi="Times New Roman" w:cs="Times New Roman"/>
          <w:sz w:val="24"/>
          <w:szCs w:val="24"/>
          <w:lang w:val="id-ID"/>
        </w:rPr>
      </w:pPr>
      <w:r w:rsidRPr="008B3D45">
        <w:rPr>
          <w:rFonts w:ascii="Times New Arabic" w:hAnsi="Times New Arabic"/>
          <w:noProof/>
          <w:sz w:val="24"/>
          <w:szCs w:val="24"/>
          <w:lang w:val="id-ID" w:eastAsia="id-ID"/>
        </w:rPr>
        <w:t>Pembangunan ekonomi selama ini masih menekankan pada angka pertumbuhan ekonomi (</w:t>
      </w:r>
      <w:r w:rsidRPr="008B3D45">
        <w:rPr>
          <w:rFonts w:ascii="Times New Arabic" w:hAnsi="Times New Arabic"/>
          <w:i/>
          <w:noProof/>
          <w:sz w:val="24"/>
          <w:szCs w:val="24"/>
          <w:lang w:val="id-ID" w:eastAsia="id-ID"/>
        </w:rPr>
        <w:t>economic growth</w:t>
      </w:r>
      <w:r w:rsidRPr="008B3D45">
        <w:rPr>
          <w:rFonts w:ascii="Times New Arabic" w:hAnsi="Times New Arabic"/>
          <w:noProof/>
          <w:sz w:val="24"/>
          <w:szCs w:val="24"/>
          <w:lang w:val="id-ID" w:eastAsia="id-ID"/>
        </w:rPr>
        <w:t>) sebagai tolak ukur kemajuan ekonomi</w:t>
      </w:r>
      <w:r w:rsidR="008B3D45">
        <w:rPr>
          <w:rFonts w:ascii="Times New Arabic" w:hAnsi="Times New Arabic"/>
          <w:noProof/>
          <w:sz w:val="24"/>
          <w:szCs w:val="24"/>
          <w:lang w:val="id-ID" w:eastAsia="id-ID"/>
        </w:rPr>
        <w:t xml:space="preserve"> sehingga orientasinya mengejar angka pertumbuhan yang tinggi. </w:t>
      </w:r>
      <w:r w:rsidRPr="008B3D45">
        <w:rPr>
          <w:rFonts w:ascii="Times New Arabic" w:hAnsi="Times New Arabic"/>
          <w:noProof/>
          <w:sz w:val="24"/>
          <w:szCs w:val="24"/>
          <w:lang w:val="id-ID" w:eastAsia="id-ID"/>
        </w:rPr>
        <w:t xml:space="preserve"> </w:t>
      </w:r>
      <w:r w:rsidR="009F7FC1" w:rsidRPr="008B3D45">
        <w:rPr>
          <w:rFonts w:ascii="Times New Arabic" w:hAnsi="Times New Arabic"/>
          <w:noProof/>
          <w:sz w:val="24"/>
          <w:szCs w:val="24"/>
          <w:lang w:val="id-ID" w:eastAsia="id-ID"/>
        </w:rPr>
        <w:t>Angka pertumbuhan belum mencerminkan kualitas pertumbuhan dan keadilan</w:t>
      </w:r>
      <w:r w:rsidR="008B3D45">
        <w:rPr>
          <w:rFonts w:ascii="Times New Arabic" w:hAnsi="Times New Arabic"/>
          <w:noProof/>
          <w:sz w:val="24"/>
          <w:szCs w:val="24"/>
          <w:lang w:val="id-ID" w:eastAsia="id-ID"/>
        </w:rPr>
        <w:t xml:space="preserve"> serta masih bersifat eksklusif. </w:t>
      </w:r>
      <w:r w:rsidR="009F7FC1" w:rsidRPr="008B3D45">
        <w:rPr>
          <w:rFonts w:ascii="Times New Arabic" w:hAnsi="Times New Arabic"/>
          <w:noProof/>
          <w:sz w:val="24"/>
          <w:szCs w:val="24"/>
          <w:lang w:val="id-ID" w:eastAsia="id-ID"/>
        </w:rPr>
        <w:t>Oleh karenanya Menteri Perencanaan Pembangunan Nasional/Kepala  Badan Perencanaan Pembangunan Nasional</w:t>
      </w:r>
      <w:r w:rsidR="008B3D45">
        <w:rPr>
          <w:rFonts w:ascii="Times New Arabic" w:hAnsi="Times New Arabic"/>
          <w:noProof/>
          <w:sz w:val="24"/>
          <w:szCs w:val="24"/>
          <w:lang w:val="id-ID" w:eastAsia="id-ID"/>
        </w:rPr>
        <w:t xml:space="preserve"> (BAPPENAS)</w:t>
      </w:r>
      <w:r w:rsidR="009F7FC1">
        <w:rPr>
          <w:rFonts w:ascii="Times New Arabic" w:hAnsi="Times New Arabic"/>
          <w:noProof/>
          <w:sz w:val="28"/>
          <w:szCs w:val="28"/>
          <w:lang w:val="id-ID" w:eastAsia="id-ID"/>
        </w:rPr>
        <w:t xml:space="preserve"> </w:t>
      </w:r>
      <w:r w:rsidR="008B3D45" w:rsidRPr="008B3D45">
        <w:rPr>
          <w:rFonts w:ascii="Times New Arabic" w:hAnsi="Times New Arabic"/>
          <w:noProof/>
          <w:sz w:val="24"/>
          <w:szCs w:val="24"/>
          <w:lang w:val="id-ID" w:eastAsia="id-ID"/>
        </w:rPr>
        <w:t>menekankan</w:t>
      </w:r>
      <w:r w:rsidR="008B3D45">
        <w:rPr>
          <w:rFonts w:ascii="Times New Arabic" w:hAnsi="Times New Arabic"/>
          <w:noProof/>
          <w:sz w:val="24"/>
          <w:szCs w:val="24"/>
          <w:lang w:val="id-ID" w:eastAsia="id-ID"/>
        </w:rPr>
        <w:t xml:space="preserve"> perlunya paradigma pembangunan baru yang lebih bersifat inklusif. </w:t>
      </w:r>
      <w:r w:rsidR="008B3D45" w:rsidRPr="008B3D45">
        <w:rPr>
          <w:rFonts w:ascii="Times New Arabic" w:hAnsi="Times New Arabic"/>
          <w:noProof/>
          <w:sz w:val="24"/>
          <w:szCs w:val="24"/>
          <w:lang w:val="id-ID" w:eastAsia="id-ID"/>
        </w:rPr>
        <w:t>P</w:t>
      </w:r>
      <w:r w:rsidR="009F7FC1" w:rsidRPr="008B3D45">
        <w:rPr>
          <w:rFonts w:ascii="Times New Roman" w:hAnsi="Times New Roman" w:cs="Times New Roman"/>
          <w:sz w:val="24"/>
          <w:szCs w:val="24"/>
          <w:lang w:val="id-ID"/>
        </w:rPr>
        <w:t xml:space="preserve">endekatan pembangunan yg terlalu berorientasi kepada pertumbuhan, telah menghasilkan eksklusi sosial dan tiga krisis besar, berupa ketimpangan </w:t>
      </w:r>
      <w:r w:rsidR="008B3D45" w:rsidRPr="008B3D45">
        <w:rPr>
          <w:rFonts w:ascii="Times New Roman" w:hAnsi="Times New Roman" w:cs="Times New Roman"/>
          <w:sz w:val="24"/>
          <w:szCs w:val="24"/>
          <w:lang w:val="id-ID"/>
        </w:rPr>
        <w:t>sosial pembangunan</w:t>
      </w:r>
      <w:r w:rsidR="009F7FC1" w:rsidRPr="008B3D45">
        <w:rPr>
          <w:rFonts w:ascii="Times New Roman" w:hAnsi="Times New Roman" w:cs="Times New Roman"/>
          <w:sz w:val="24"/>
          <w:szCs w:val="24"/>
          <w:lang w:val="id-ID"/>
        </w:rPr>
        <w:t>, kemiskinan dan kerusakan lingkungan</w:t>
      </w:r>
      <w:r w:rsidR="008B3D45">
        <w:rPr>
          <w:rFonts w:ascii="Times New Roman" w:hAnsi="Times New Roman" w:cs="Times New Roman"/>
          <w:sz w:val="24"/>
          <w:szCs w:val="24"/>
          <w:lang w:val="id-ID"/>
        </w:rPr>
        <w:t xml:space="preserve">. Pembangunan ekonomi inklusif adalah </w:t>
      </w:r>
      <w:r w:rsidR="008B3D45" w:rsidRPr="008F0588">
        <w:rPr>
          <w:rFonts w:ascii="Times New Roman" w:hAnsi="Times New Roman" w:cs="Times New Roman"/>
          <w:sz w:val="24"/>
          <w:szCs w:val="24"/>
          <w:lang w:val="id-ID"/>
        </w:rPr>
        <w:t>pertumbuhan ekonomi yang menciptakan akses dan kesempatan yang luas bagi seluruh lapisan masyarakat secara berkeadilan, meningkatkan kesejahteraan, dan mengurangi</w:t>
      </w:r>
      <w:r w:rsidR="008F0588" w:rsidRPr="008F0588">
        <w:rPr>
          <w:rFonts w:ascii="Times New Roman" w:hAnsi="Times New Roman" w:cs="Times New Roman"/>
          <w:sz w:val="24"/>
          <w:szCs w:val="24"/>
          <w:lang w:val="id-ID"/>
        </w:rPr>
        <w:t xml:space="preserve"> </w:t>
      </w:r>
      <w:r w:rsidR="008B3D45" w:rsidRPr="008F0588">
        <w:rPr>
          <w:rFonts w:ascii="Times New Roman" w:hAnsi="Times New Roman" w:cs="Times New Roman"/>
          <w:sz w:val="24"/>
          <w:szCs w:val="24"/>
          <w:lang w:val="id-ID"/>
        </w:rPr>
        <w:lastRenderedPageBreak/>
        <w:t>kesenjangan</w:t>
      </w:r>
      <w:r w:rsidR="008F0588" w:rsidRPr="008F0588">
        <w:rPr>
          <w:rFonts w:ascii="Times New Roman" w:hAnsi="Times New Roman" w:cs="Times New Roman"/>
          <w:sz w:val="24"/>
          <w:szCs w:val="24"/>
          <w:lang w:val="id-ID"/>
        </w:rPr>
        <w:t xml:space="preserve"> </w:t>
      </w:r>
      <w:r w:rsidR="008B3D45" w:rsidRPr="008F0588">
        <w:rPr>
          <w:rFonts w:ascii="Times New Roman" w:hAnsi="Times New Roman" w:cs="Times New Roman"/>
          <w:sz w:val="24"/>
          <w:szCs w:val="24"/>
          <w:lang w:val="id-ID"/>
        </w:rPr>
        <w:t>antar</w:t>
      </w:r>
      <w:r w:rsidR="008F0588" w:rsidRPr="008F0588">
        <w:rPr>
          <w:rFonts w:ascii="Times New Roman" w:hAnsi="Times New Roman" w:cs="Times New Roman"/>
          <w:sz w:val="24"/>
          <w:szCs w:val="24"/>
          <w:lang w:val="id-ID"/>
        </w:rPr>
        <w:t xml:space="preserve"> </w:t>
      </w:r>
      <w:r w:rsidR="008B3D45" w:rsidRPr="008F0588">
        <w:rPr>
          <w:rFonts w:ascii="Times New Roman" w:hAnsi="Times New Roman" w:cs="Times New Roman"/>
          <w:sz w:val="24"/>
          <w:szCs w:val="24"/>
          <w:lang w:val="id-ID"/>
        </w:rPr>
        <w:t>kelompok</w:t>
      </w:r>
      <w:r w:rsidR="008F0588" w:rsidRPr="008F0588">
        <w:rPr>
          <w:rFonts w:ascii="Times New Roman" w:hAnsi="Times New Roman" w:cs="Times New Roman"/>
          <w:sz w:val="24"/>
          <w:szCs w:val="24"/>
          <w:lang w:val="id-ID"/>
        </w:rPr>
        <w:t xml:space="preserve"> </w:t>
      </w:r>
      <w:r w:rsidR="008B3D45" w:rsidRPr="008F0588">
        <w:rPr>
          <w:rFonts w:ascii="Times New Roman" w:hAnsi="Times New Roman" w:cs="Times New Roman"/>
          <w:sz w:val="24"/>
          <w:szCs w:val="24"/>
          <w:lang w:val="id-ID"/>
        </w:rPr>
        <w:t>dan</w:t>
      </w:r>
      <w:r w:rsidR="008F0588" w:rsidRPr="008F0588">
        <w:rPr>
          <w:rFonts w:ascii="Times New Roman" w:hAnsi="Times New Roman" w:cs="Times New Roman"/>
          <w:sz w:val="24"/>
          <w:szCs w:val="24"/>
          <w:lang w:val="id-ID"/>
        </w:rPr>
        <w:t xml:space="preserve"> wilayah</w:t>
      </w:r>
      <w:r w:rsidR="008F0588">
        <w:rPr>
          <w:rFonts w:ascii="Times New Roman" w:hAnsi="Times New Roman" w:cs="Times New Roman"/>
          <w:sz w:val="24"/>
          <w:szCs w:val="24"/>
          <w:lang w:val="id-ID"/>
        </w:rPr>
        <w:t xml:space="preserve"> (BAPPENAS, 2017). </w:t>
      </w:r>
    </w:p>
    <w:p w:rsidR="00906E84" w:rsidRDefault="008F0588" w:rsidP="00E62199">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Terciptanya pembangunan inklusif yang menciptakan pertumbuhan inklusif (</w:t>
      </w:r>
      <w:r w:rsidRPr="008F0588">
        <w:rPr>
          <w:rFonts w:ascii="Times New Roman" w:hAnsi="Times New Roman" w:cs="Times New Roman"/>
          <w:i/>
          <w:sz w:val="24"/>
          <w:szCs w:val="24"/>
          <w:lang w:val="id-ID"/>
        </w:rPr>
        <w:t>inclusive growth</w:t>
      </w:r>
      <w:r>
        <w:rPr>
          <w:rFonts w:ascii="Times New Roman" w:hAnsi="Times New Roman" w:cs="Times New Roman"/>
          <w:sz w:val="24"/>
          <w:szCs w:val="24"/>
          <w:lang w:val="id-ID"/>
        </w:rPr>
        <w:t>) maka selur</w:t>
      </w:r>
      <w:r w:rsidR="00BE53B4">
        <w:rPr>
          <w:rFonts w:ascii="Times New Roman" w:hAnsi="Times New Roman" w:cs="Times New Roman"/>
          <w:sz w:val="24"/>
          <w:szCs w:val="24"/>
          <w:lang w:val="id-ID"/>
        </w:rPr>
        <w:t>u</w:t>
      </w:r>
      <w:r>
        <w:rPr>
          <w:rFonts w:ascii="Times New Roman" w:hAnsi="Times New Roman" w:cs="Times New Roman"/>
          <w:sz w:val="24"/>
          <w:szCs w:val="24"/>
          <w:lang w:val="id-ID"/>
        </w:rPr>
        <w:t xml:space="preserve">h masyarakat seharusnya inklusif dalam layanan keuangan </w:t>
      </w:r>
      <w:r w:rsidR="004A78F6">
        <w:rPr>
          <w:rFonts w:ascii="Times New Roman" w:hAnsi="Times New Roman" w:cs="Times New Roman"/>
          <w:sz w:val="24"/>
          <w:szCs w:val="24"/>
          <w:lang w:val="id-ID"/>
        </w:rPr>
        <w:t xml:space="preserve">atau </w:t>
      </w:r>
      <w:r w:rsidR="004A78F6" w:rsidRPr="004A78F6">
        <w:rPr>
          <w:rFonts w:ascii="Times New Roman" w:hAnsi="Times New Roman" w:cs="Times New Roman"/>
          <w:i/>
          <w:sz w:val="24"/>
          <w:szCs w:val="24"/>
          <w:lang w:val="id-ID"/>
        </w:rPr>
        <w:t>financial inclusion</w:t>
      </w:r>
      <w:r w:rsidR="004A78F6">
        <w:rPr>
          <w:rFonts w:ascii="Times New Roman" w:hAnsi="Times New Roman" w:cs="Times New Roman"/>
          <w:sz w:val="24"/>
          <w:szCs w:val="24"/>
          <w:lang w:val="id-ID"/>
        </w:rPr>
        <w:t xml:space="preserve"> (Bustanul Arifin, 2016). Keuangan inklusif adalah suatu keadaan dimana seluruh masyarakat dapat menjangkau akses layanan secara </w:t>
      </w:r>
      <w:r w:rsidR="00576886">
        <w:rPr>
          <w:rFonts w:ascii="Times New Roman" w:hAnsi="Times New Roman" w:cs="Times New Roman"/>
          <w:sz w:val="24"/>
          <w:szCs w:val="24"/>
          <w:lang w:val="id-ID"/>
        </w:rPr>
        <w:t>mudah dan m</w:t>
      </w:r>
      <w:r w:rsidR="007365FC">
        <w:rPr>
          <w:rFonts w:ascii="Times New Roman" w:hAnsi="Times New Roman" w:cs="Times New Roman"/>
          <w:sz w:val="24"/>
          <w:szCs w:val="24"/>
          <w:lang w:val="id-ID"/>
        </w:rPr>
        <w:t>e</w:t>
      </w:r>
      <w:r w:rsidR="00576886">
        <w:rPr>
          <w:rFonts w:ascii="Times New Roman" w:hAnsi="Times New Roman" w:cs="Times New Roman"/>
          <w:sz w:val="24"/>
          <w:szCs w:val="24"/>
          <w:lang w:val="id-ID"/>
        </w:rPr>
        <w:t xml:space="preserve">miliki budaya untuk mengoptimalkan penggunaan jasa keuangan (POJK, 2014). </w:t>
      </w:r>
      <w:r w:rsidR="007365FC">
        <w:rPr>
          <w:rFonts w:ascii="Times New Roman" w:hAnsi="Times New Roman" w:cs="Times New Roman"/>
          <w:sz w:val="24"/>
          <w:szCs w:val="24"/>
          <w:lang w:val="id-ID"/>
        </w:rPr>
        <w:t xml:space="preserve">Kebijakan tentang program Laku Pandai (Layanan Keuangan Tanpa Kantor Dalam Rangka Keuangan Inklusif) atau dikenal dengan isitilah </w:t>
      </w:r>
      <w:r w:rsidR="007365FC" w:rsidRPr="007365FC">
        <w:rPr>
          <w:rFonts w:ascii="Times New Roman" w:hAnsi="Times New Roman" w:cs="Times New Roman"/>
          <w:i/>
          <w:sz w:val="24"/>
          <w:szCs w:val="24"/>
          <w:lang w:val="id-ID"/>
        </w:rPr>
        <w:t>Branchless Banking</w:t>
      </w:r>
      <w:r w:rsidR="007365FC">
        <w:rPr>
          <w:rFonts w:ascii="Times New Roman" w:hAnsi="Times New Roman" w:cs="Times New Roman"/>
          <w:sz w:val="24"/>
          <w:szCs w:val="24"/>
          <w:lang w:val="id-ID"/>
        </w:rPr>
        <w:t xml:space="preserve">, sesuai </w:t>
      </w:r>
      <w:r w:rsidR="009E17A9">
        <w:rPr>
          <w:rFonts w:ascii="Times New Roman" w:hAnsi="Times New Roman" w:cs="Times New Roman"/>
          <w:sz w:val="24"/>
          <w:szCs w:val="24"/>
          <w:lang w:val="id-ID"/>
        </w:rPr>
        <w:t xml:space="preserve">ketentuan </w:t>
      </w:r>
      <w:r w:rsidR="007365FC">
        <w:rPr>
          <w:rFonts w:ascii="Times New Roman" w:hAnsi="Times New Roman" w:cs="Times New Roman"/>
          <w:sz w:val="24"/>
          <w:szCs w:val="24"/>
          <w:lang w:val="id-ID"/>
        </w:rPr>
        <w:t xml:space="preserve">dalam POJK tersebut menjadi salah satu upaya meningkatkan inklusi keuangan </w:t>
      </w:r>
      <w:r w:rsidR="00964757">
        <w:rPr>
          <w:rFonts w:ascii="Times New Roman" w:hAnsi="Times New Roman" w:cs="Times New Roman"/>
          <w:sz w:val="24"/>
          <w:szCs w:val="24"/>
          <w:lang w:val="id-ID"/>
        </w:rPr>
        <w:t xml:space="preserve">dalam mencapai </w:t>
      </w:r>
      <w:r w:rsidR="007365FC">
        <w:rPr>
          <w:rFonts w:ascii="Times New Roman" w:hAnsi="Times New Roman" w:cs="Times New Roman"/>
          <w:sz w:val="24"/>
          <w:szCs w:val="24"/>
          <w:lang w:val="id-ID"/>
        </w:rPr>
        <w:t xml:space="preserve"> </w:t>
      </w:r>
      <w:r w:rsidR="00964757">
        <w:rPr>
          <w:rFonts w:ascii="Times New Roman" w:hAnsi="Times New Roman" w:cs="Times New Roman"/>
          <w:sz w:val="24"/>
          <w:szCs w:val="24"/>
          <w:lang w:val="id-ID"/>
        </w:rPr>
        <w:t xml:space="preserve">pembangunan inklusif. Hal tersebut sejalan dengan Pilar ke 3 dari pembangunan ekonimi inklusif yang bertumpu pada perluasan akses dan kesempatan dengan sub pilar keuangan inklusif. Secara kelembagaan </w:t>
      </w:r>
      <w:r w:rsidR="00964757" w:rsidRPr="009E17A9">
        <w:rPr>
          <w:rFonts w:ascii="Times New Roman" w:hAnsi="Times New Roman" w:cs="Times New Roman"/>
          <w:i/>
          <w:sz w:val="24"/>
          <w:szCs w:val="24"/>
          <w:lang w:val="id-ID"/>
        </w:rPr>
        <w:t>Branchless Banking</w:t>
      </w:r>
      <w:r w:rsidR="00964757">
        <w:rPr>
          <w:rFonts w:ascii="Times New Roman" w:hAnsi="Times New Roman" w:cs="Times New Roman"/>
          <w:sz w:val="24"/>
          <w:szCs w:val="24"/>
          <w:lang w:val="id-ID"/>
        </w:rPr>
        <w:t xml:space="preserve"> merupakan </w:t>
      </w:r>
      <w:r w:rsidR="00FC2D63" w:rsidRPr="00FC2D63">
        <w:rPr>
          <w:rFonts w:ascii="Times New Roman" w:hAnsi="Times New Roman" w:cs="Times New Roman"/>
          <w:i/>
          <w:sz w:val="24"/>
          <w:szCs w:val="24"/>
        </w:rPr>
        <w:t>a</w:t>
      </w:r>
      <w:r w:rsidR="00964757" w:rsidRPr="00FC2D63">
        <w:rPr>
          <w:rFonts w:ascii="Times New Roman" w:hAnsi="Times New Roman" w:cs="Times New Roman"/>
          <w:i/>
          <w:sz w:val="24"/>
          <w:szCs w:val="24"/>
          <w:lang w:val="id-ID"/>
        </w:rPr>
        <w:t xml:space="preserve">gent </w:t>
      </w:r>
      <w:r w:rsidR="00FC2D63" w:rsidRPr="00FC2D63">
        <w:rPr>
          <w:rFonts w:ascii="Times New Roman" w:hAnsi="Times New Roman" w:cs="Times New Roman"/>
          <w:i/>
          <w:sz w:val="24"/>
          <w:szCs w:val="24"/>
        </w:rPr>
        <w:t>b</w:t>
      </w:r>
      <w:r w:rsidR="00964757" w:rsidRPr="00FC2D63">
        <w:rPr>
          <w:rFonts w:ascii="Times New Roman" w:hAnsi="Times New Roman" w:cs="Times New Roman"/>
          <w:i/>
          <w:sz w:val="24"/>
          <w:szCs w:val="24"/>
          <w:lang w:val="id-ID"/>
        </w:rPr>
        <w:t>anking</w:t>
      </w:r>
      <w:r w:rsidR="00964757">
        <w:rPr>
          <w:rFonts w:ascii="Times New Roman" w:hAnsi="Times New Roman" w:cs="Times New Roman"/>
          <w:sz w:val="24"/>
          <w:szCs w:val="24"/>
          <w:lang w:val="id-ID"/>
        </w:rPr>
        <w:t xml:space="preserve"> yang sejak 5 tahu</w:t>
      </w:r>
      <w:r w:rsidR="009E17A9">
        <w:rPr>
          <w:rFonts w:ascii="Times New Roman" w:hAnsi="Times New Roman" w:cs="Times New Roman"/>
          <w:sz w:val="24"/>
          <w:szCs w:val="24"/>
          <w:lang w:val="id-ID"/>
        </w:rPr>
        <w:t>n</w:t>
      </w:r>
      <w:r w:rsidR="00964757">
        <w:rPr>
          <w:rFonts w:ascii="Times New Roman" w:hAnsi="Times New Roman" w:cs="Times New Roman"/>
          <w:sz w:val="24"/>
          <w:szCs w:val="24"/>
          <w:lang w:val="id-ID"/>
        </w:rPr>
        <w:t xml:space="preserve"> terakhir mampu meningkakan nilai ekonomi pengguna layanan disamping telah </w:t>
      </w:r>
      <w:r w:rsidR="00964757">
        <w:rPr>
          <w:rFonts w:ascii="Times New Roman" w:hAnsi="Times New Roman" w:cs="Times New Roman"/>
          <w:sz w:val="24"/>
          <w:szCs w:val="24"/>
          <w:lang w:val="id-ID"/>
        </w:rPr>
        <w:lastRenderedPageBreak/>
        <w:t xml:space="preserve">mampu meningkatkan indek inklusi keuangan Indonesia. </w:t>
      </w:r>
    </w:p>
    <w:p w:rsidR="001F222E" w:rsidRDefault="001F222E" w:rsidP="00E62199">
      <w:pPr>
        <w:spacing w:after="0"/>
        <w:ind w:firstLine="720"/>
        <w:jc w:val="both"/>
        <w:rPr>
          <w:rFonts w:ascii="Times New Roman" w:hAnsi="Times New Roman" w:cs="Times New Roman"/>
          <w:sz w:val="24"/>
          <w:szCs w:val="24"/>
          <w:lang w:val="id-ID"/>
        </w:rPr>
      </w:pPr>
    </w:p>
    <w:p w:rsidR="00F02BF3" w:rsidRPr="00F02BF3" w:rsidRDefault="00964757" w:rsidP="001F222E">
      <w:pPr>
        <w:spacing w:after="0"/>
        <w:jc w:val="both"/>
        <w:rPr>
          <w:rFonts w:ascii="Times New Arabic" w:hAnsi="Times New Arabic"/>
          <w:b/>
          <w:sz w:val="28"/>
          <w:szCs w:val="28"/>
          <w:lang w:val="id-ID"/>
        </w:rPr>
      </w:pPr>
      <w:r>
        <w:rPr>
          <w:rFonts w:ascii="Times New Arabic" w:hAnsi="Times New Arabic"/>
          <w:b/>
          <w:noProof/>
          <w:sz w:val="24"/>
          <w:szCs w:val="24"/>
          <w:lang w:val="id-ID" w:eastAsia="id-ID"/>
        </w:rPr>
        <w:t xml:space="preserve">II. </w:t>
      </w:r>
      <w:r w:rsidR="00F02BF3" w:rsidRPr="00F02BF3">
        <w:rPr>
          <w:rFonts w:ascii="Times New Arabic" w:hAnsi="Times New Arabic"/>
          <w:b/>
          <w:sz w:val="28"/>
          <w:szCs w:val="28"/>
          <w:lang w:val="id-ID"/>
        </w:rPr>
        <w:t xml:space="preserve">Literatur </w:t>
      </w:r>
      <w:r w:rsidR="00F02BF3" w:rsidRPr="00F02BF3">
        <w:rPr>
          <w:rFonts w:ascii="Times New Arabic" w:hAnsi="Times New Arabic"/>
          <w:b/>
          <w:sz w:val="28"/>
          <w:szCs w:val="28"/>
        </w:rPr>
        <w:t>Review</w:t>
      </w:r>
    </w:p>
    <w:p w:rsidR="00B014A2" w:rsidRDefault="004A78A4" w:rsidP="00E62199">
      <w:pPr>
        <w:pStyle w:val="ListParagraph"/>
        <w:spacing w:after="0"/>
        <w:ind w:left="0" w:firstLine="720"/>
        <w:jc w:val="both"/>
        <w:rPr>
          <w:rFonts w:ascii="Times New Arabic" w:hAnsi="Times New Arabic"/>
          <w:sz w:val="24"/>
          <w:szCs w:val="24"/>
          <w:lang w:val="id-ID"/>
        </w:rPr>
      </w:pPr>
      <w:r>
        <w:rPr>
          <w:rFonts w:ascii="Times New Arabic" w:hAnsi="Times New Arabic"/>
          <w:sz w:val="24"/>
          <w:szCs w:val="24"/>
          <w:lang w:val="id-ID"/>
        </w:rPr>
        <w:t xml:space="preserve">Pada tahun 2010 hasil riset Mc Kinsey </w:t>
      </w:r>
      <w:r w:rsidR="00BE53B4">
        <w:rPr>
          <w:rFonts w:ascii="Times New Arabic" w:hAnsi="Times New Arabic"/>
          <w:sz w:val="24"/>
          <w:szCs w:val="24"/>
          <w:lang w:val="id-ID"/>
        </w:rPr>
        <w:t>&amp;</w:t>
      </w:r>
      <w:r>
        <w:rPr>
          <w:rFonts w:ascii="Times New Arabic" w:hAnsi="Times New Arabic"/>
          <w:sz w:val="24"/>
          <w:szCs w:val="24"/>
          <w:lang w:val="id-ID"/>
        </w:rPr>
        <w:t xml:space="preserve"> Company</w:t>
      </w:r>
      <w:r w:rsidR="00BE53B4">
        <w:rPr>
          <w:rFonts w:ascii="Times New Arabic" w:hAnsi="Times New Arabic"/>
          <w:sz w:val="24"/>
          <w:szCs w:val="24"/>
          <w:lang w:val="id-ID"/>
        </w:rPr>
        <w:t xml:space="preserve"> tentang </w:t>
      </w:r>
      <w:r w:rsidR="00BE53B4" w:rsidRPr="00BE53B4">
        <w:rPr>
          <w:rFonts w:ascii="Times New Arabic" w:hAnsi="Times New Arabic"/>
          <w:i/>
          <w:sz w:val="24"/>
          <w:szCs w:val="24"/>
          <w:lang w:val="id-ID"/>
        </w:rPr>
        <w:t>Global Financial Inclusion</w:t>
      </w:r>
      <w:r w:rsidR="00BE53B4">
        <w:rPr>
          <w:rFonts w:ascii="Times New Arabic" w:hAnsi="Times New Arabic"/>
          <w:sz w:val="24"/>
          <w:szCs w:val="24"/>
          <w:lang w:val="id-ID"/>
        </w:rPr>
        <w:t xml:space="preserve"> menyatakan tingkat inklusi keuangan Indonesia sebesar 49 persen. Artinya sebanyak 49 persen dari jumlah penduduk Indonesia belum terjangkau layanan keuangan</w:t>
      </w:r>
      <w:r w:rsidR="009E17A9">
        <w:rPr>
          <w:rFonts w:ascii="Times New Arabic" w:hAnsi="Times New Arabic"/>
          <w:sz w:val="24"/>
          <w:szCs w:val="24"/>
          <w:lang w:val="id-ID"/>
        </w:rPr>
        <w:t xml:space="preserve"> formal</w:t>
      </w:r>
      <w:r w:rsidR="00E2645C">
        <w:rPr>
          <w:rFonts w:ascii="Times New Arabic" w:hAnsi="Times New Arabic"/>
          <w:sz w:val="24"/>
          <w:szCs w:val="24"/>
          <w:lang w:val="id-ID"/>
        </w:rPr>
        <w:t>.</w:t>
      </w:r>
      <w:r w:rsidR="00BE53B4">
        <w:rPr>
          <w:rFonts w:ascii="Times New Arabic" w:hAnsi="Times New Arabic"/>
          <w:sz w:val="24"/>
          <w:szCs w:val="24"/>
          <w:lang w:val="id-ID"/>
        </w:rPr>
        <w:t xml:space="preserve"> Jumlah tersebut jika dibandingkan dengan beberapa negara ASEAN seperti Thailand, Malaysia dan Singapore </w:t>
      </w:r>
      <w:r w:rsidR="00DA416C">
        <w:rPr>
          <w:rFonts w:ascii="Times New Arabic" w:hAnsi="Times New Arabic"/>
          <w:sz w:val="24"/>
          <w:szCs w:val="24"/>
          <w:lang w:val="id-ID"/>
        </w:rPr>
        <w:t xml:space="preserve"> </w:t>
      </w:r>
      <w:r w:rsidR="00BE53B4">
        <w:rPr>
          <w:rFonts w:ascii="Times New Arabic" w:hAnsi="Times New Arabic"/>
          <w:sz w:val="24"/>
          <w:szCs w:val="24"/>
          <w:lang w:val="id-ID"/>
        </w:rPr>
        <w:t xml:space="preserve">masih lebih tinggi Indonesia. </w:t>
      </w:r>
      <w:r w:rsidR="00DA416C">
        <w:rPr>
          <w:rFonts w:ascii="Times New Arabic" w:hAnsi="Times New Arabic"/>
          <w:sz w:val="24"/>
          <w:szCs w:val="24"/>
          <w:lang w:val="id-ID"/>
        </w:rPr>
        <w:t>Berbagai definisi tentang inklusi keuangan</w:t>
      </w:r>
      <w:r w:rsidR="009E17A9">
        <w:rPr>
          <w:rFonts w:ascii="Times New Arabic" w:hAnsi="Times New Arabic"/>
          <w:sz w:val="24"/>
          <w:szCs w:val="24"/>
          <w:lang w:val="id-ID"/>
        </w:rPr>
        <w:t>,</w:t>
      </w:r>
      <w:r w:rsidR="00DA416C">
        <w:rPr>
          <w:rFonts w:ascii="Times New Arabic" w:hAnsi="Times New Arabic"/>
          <w:sz w:val="24"/>
          <w:szCs w:val="24"/>
          <w:lang w:val="id-ID"/>
        </w:rPr>
        <w:t xml:space="preserve"> menekankan pada aspek yang berbeda namun secara substantif sama. Inklusi keuangan adalah suatu keadaan di mana seluruh masyarakat dapat menjangkau akses layanan keuangan secara mudah dan m</w:t>
      </w:r>
      <w:r w:rsidR="003F4F0E">
        <w:rPr>
          <w:rFonts w:ascii="Times New Arabic" w:hAnsi="Times New Arabic"/>
          <w:sz w:val="24"/>
          <w:szCs w:val="24"/>
          <w:lang w:val="id-ID"/>
        </w:rPr>
        <w:t>e</w:t>
      </w:r>
      <w:r w:rsidR="00DA416C">
        <w:rPr>
          <w:rFonts w:ascii="Times New Arabic" w:hAnsi="Times New Arabic"/>
          <w:sz w:val="24"/>
          <w:szCs w:val="24"/>
          <w:lang w:val="id-ID"/>
        </w:rPr>
        <w:t xml:space="preserve">miliki </w:t>
      </w:r>
      <w:r w:rsidR="000126E9">
        <w:rPr>
          <w:rFonts w:ascii="Times New Arabic" w:hAnsi="Times New Arabic"/>
          <w:sz w:val="24"/>
          <w:szCs w:val="24"/>
          <w:lang w:val="id-ID"/>
        </w:rPr>
        <w:t xml:space="preserve">budaya untuk mengoptimalkan penggunaan jasa keuangan (POJK, 2014). </w:t>
      </w:r>
      <w:r w:rsidR="00A636F7">
        <w:rPr>
          <w:rFonts w:ascii="Times New Arabic" w:hAnsi="Times New Arabic"/>
          <w:sz w:val="24"/>
          <w:szCs w:val="24"/>
          <w:lang w:val="id-ID"/>
        </w:rPr>
        <w:t xml:space="preserve">Definisi lain inklusi keuangan adalah hak setiap orang untuk memiliki akses penuh ke layanan keuangan yang berkualitas secara </w:t>
      </w:r>
      <w:r w:rsidR="00B014A2">
        <w:rPr>
          <w:rFonts w:ascii="Times New Arabic" w:hAnsi="Times New Arabic"/>
          <w:sz w:val="24"/>
          <w:szCs w:val="24"/>
          <w:lang w:val="id-ID"/>
        </w:rPr>
        <w:t>tepat waktu, ny</w:t>
      </w:r>
      <w:r w:rsidR="003F4F0E">
        <w:rPr>
          <w:rFonts w:ascii="Times New Arabic" w:hAnsi="Times New Arabic"/>
          <w:sz w:val="24"/>
          <w:szCs w:val="24"/>
          <w:lang w:val="id-ID"/>
        </w:rPr>
        <w:t>am</w:t>
      </w:r>
      <w:r w:rsidR="00B014A2">
        <w:rPr>
          <w:rFonts w:ascii="Times New Arabic" w:hAnsi="Times New Arabic"/>
          <w:sz w:val="24"/>
          <w:szCs w:val="24"/>
          <w:lang w:val="id-ID"/>
        </w:rPr>
        <w:t xml:space="preserve">an, informatif dan terjangkau biayanya, dengan penghormatan kepada harkat dan martabatnya. Layanan keuangan tersedia bagi </w:t>
      </w:r>
      <w:r w:rsidR="00B014A2">
        <w:rPr>
          <w:rFonts w:ascii="Times New Arabic" w:hAnsi="Times New Arabic"/>
          <w:sz w:val="24"/>
          <w:szCs w:val="24"/>
          <w:lang w:val="id-ID"/>
        </w:rPr>
        <w:lastRenderedPageBreak/>
        <w:t xml:space="preserve">seluruh segmen masyarakat, dengan perhatian khusus kepada orang miskin, orang miskin produktif, pekerja migran dan penduduk di daerah terpencil (TNP2K, Kantor Wakil Kepresidenan). </w:t>
      </w:r>
    </w:p>
    <w:p w:rsidR="00452C9A" w:rsidRDefault="008E5E74" w:rsidP="00E62199">
      <w:pPr>
        <w:pStyle w:val="ListParagraph"/>
        <w:spacing w:after="0"/>
        <w:ind w:left="0" w:firstLine="720"/>
        <w:jc w:val="both"/>
        <w:rPr>
          <w:rFonts w:ascii="Times New Arabic" w:hAnsi="Times New Arabic"/>
          <w:sz w:val="24"/>
          <w:szCs w:val="24"/>
          <w:lang w:val="id-ID"/>
        </w:rPr>
      </w:pPr>
      <w:r>
        <w:rPr>
          <w:rFonts w:ascii="Times New Arabic" w:hAnsi="Times New Arabic"/>
          <w:sz w:val="24"/>
          <w:szCs w:val="24"/>
          <w:lang w:val="id-ID"/>
        </w:rPr>
        <w:t>Untuk meningkatkan inklusi keuangan di Indonesia, Otoritas Jasa Keuangan Indonesia (OJK) telah melakukan inisiatif untuk mendorong layanan perbankan tanpa kantor (</w:t>
      </w:r>
      <w:r w:rsidRPr="008E5E74">
        <w:rPr>
          <w:rFonts w:ascii="Times New Arabic" w:hAnsi="Times New Arabic"/>
          <w:i/>
          <w:sz w:val="24"/>
          <w:szCs w:val="24"/>
          <w:lang w:val="id-ID"/>
        </w:rPr>
        <w:t>branchless bank</w:t>
      </w:r>
      <w:r>
        <w:rPr>
          <w:rFonts w:ascii="Times New Arabic" w:hAnsi="Times New Arabic"/>
          <w:sz w:val="24"/>
          <w:szCs w:val="24"/>
          <w:lang w:val="id-ID"/>
        </w:rPr>
        <w:t>i</w:t>
      </w:r>
      <w:r w:rsidRPr="008E5E74">
        <w:rPr>
          <w:rFonts w:ascii="Times New Arabic" w:hAnsi="Times New Arabic"/>
          <w:i/>
          <w:sz w:val="24"/>
          <w:szCs w:val="24"/>
          <w:lang w:val="id-ID"/>
        </w:rPr>
        <w:t>ng</w:t>
      </w:r>
      <w:r>
        <w:rPr>
          <w:rFonts w:ascii="Times New Arabic" w:hAnsi="Times New Arabic"/>
          <w:sz w:val="24"/>
          <w:szCs w:val="24"/>
          <w:lang w:val="id-ID"/>
        </w:rPr>
        <w:t xml:space="preserve">)  yang lebih dikenal dengan Laku Pandai (Layanan Keuangan Tanpa Kantor Dalam Rangka Keuangan Inklusif). Laku Pandai adalah kegiatan menyediakan layanan perbankan dan/atau layanan keuangan lainnya yang dilakukan tidak </w:t>
      </w:r>
      <w:r w:rsidR="001229CF">
        <w:rPr>
          <w:rFonts w:ascii="Times New Arabic" w:hAnsi="Times New Arabic"/>
          <w:sz w:val="24"/>
          <w:szCs w:val="24"/>
          <w:lang w:val="id-ID"/>
        </w:rPr>
        <w:t xml:space="preserve">melalui jaringan kantor, tetapi melalui kerjasama dengan pihak lain dan perlu didukung dengan penggunaan sarana teknologi informasi (Surat Edaran OJK, 2014 dan 2015). Ketentuan Laku Pandai mengatur tentang 1) tujuan layanan; 2) model bisnis; 3) produk dan fitur; 4) tentang agen; 5) perlindungan konsumen; 6) manajemen risiko; 7) teknologi informasi dan; 8) penyelenggara. </w:t>
      </w:r>
      <w:r w:rsidR="00087DF0" w:rsidRPr="00DB6E1D">
        <w:rPr>
          <w:rFonts w:ascii="Times New Arabic" w:hAnsi="Times New Arabic"/>
          <w:i/>
          <w:sz w:val="24"/>
          <w:szCs w:val="24"/>
          <w:lang w:val="id-ID"/>
        </w:rPr>
        <w:t>Branchless banking</w:t>
      </w:r>
      <w:r w:rsidR="00087DF0">
        <w:rPr>
          <w:rFonts w:ascii="Times New Arabic" w:hAnsi="Times New Arabic"/>
          <w:sz w:val="24"/>
          <w:szCs w:val="24"/>
          <w:lang w:val="id-ID"/>
        </w:rPr>
        <w:t xml:space="preserve"> dalam wujud</w:t>
      </w:r>
      <w:r w:rsidR="00F761AA">
        <w:rPr>
          <w:rFonts w:ascii="Times New Arabic" w:hAnsi="Times New Arabic"/>
          <w:sz w:val="24"/>
          <w:szCs w:val="24"/>
          <w:lang w:val="id-ID"/>
        </w:rPr>
        <w:t xml:space="preserve"> </w:t>
      </w:r>
      <w:r w:rsidR="00087DF0">
        <w:rPr>
          <w:rFonts w:ascii="Times New Arabic" w:hAnsi="Times New Arabic"/>
          <w:sz w:val="24"/>
          <w:szCs w:val="24"/>
          <w:lang w:val="id-ID"/>
        </w:rPr>
        <w:t>nyatanya adalah berbentuk keagenan bank</w:t>
      </w:r>
      <w:r w:rsidR="00CC3399">
        <w:rPr>
          <w:rFonts w:ascii="Times New Arabic" w:hAnsi="Times New Arabic"/>
          <w:sz w:val="24"/>
          <w:szCs w:val="24"/>
          <w:lang w:val="id-ID"/>
        </w:rPr>
        <w:t xml:space="preserve">. Agen bank  adalah </w:t>
      </w:r>
      <w:r w:rsidR="00CC3399">
        <w:rPr>
          <w:rFonts w:ascii="Times New Arabic" w:hAnsi="Times New Arabic"/>
          <w:sz w:val="24"/>
          <w:szCs w:val="24"/>
          <w:lang w:val="id-ID"/>
        </w:rPr>
        <w:lastRenderedPageBreak/>
        <w:t xml:space="preserve">lembaga keuangan formal yang membuat perjanjian </w:t>
      </w:r>
      <w:r w:rsidR="00DB6E1D">
        <w:rPr>
          <w:rFonts w:ascii="Times New Arabic" w:hAnsi="Times New Arabic"/>
          <w:sz w:val="24"/>
          <w:szCs w:val="24"/>
          <w:lang w:val="id-ID"/>
        </w:rPr>
        <w:t xml:space="preserve">dengan pihak ke tiga untuk menawarkan jasa-jasa perbankan atas nama bank dan bukan atas namanya sendiri (Getanga dalam Abdirisack dkk, 2015). </w:t>
      </w:r>
      <w:r w:rsidR="00973D21">
        <w:rPr>
          <w:rFonts w:ascii="Times New Arabic" w:hAnsi="Times New Arabic"/>
          <w:sz w:val="24"/>
          <w:szCs w:val="24"/>
          <w:lang w:val="id-ID"/>
        </w:rPr>
        <w:t xml:space="preserve">Agen bank dalam ketentuan tentang Laku Pandai adalah pihak ke tiga yang merupakan kepanjangan dari bank untuk melayani nasabah secara bertatap muka menggunakan teknologi informasi yang diselenggarakan oleh bank. </w:t>
      </w:r>
      <w:r w:rsidR="00452C9A">
        <w:rPr>
          <w:rFonts w:ascii="Times New Arabic" w:hAnsi="Times New Arabic"/>
          <w:sz w:val="24"/>
          <w:szCs w:val="24"/>
          <w:lang w:val="id-ID"/>
        </w:rPr>
        <w:t xml:space="preserve">Pengaturan agen bank dalam ketetuan OJK  antara lain menyangkut tentang bank penyelenggara, syarat menjadi agen, model kerjasama agen dan transaksi yang boleh dilakukan agen.  </w:t>
      </w:r>
    </w:p>
    <w:p w:rsidR="00413AE8" w:rsidRPr="009D1CAF" w:rsidRDefault="00973D21" w:rsidP="00E62199">
      <w:pPr>
        <w:pStyle w:val="ListParagraph"/>
        <w:spacing w:after="0"/>
        <w:ind w:left="0" w:firstLine="720"/>
        <w:jc w:val="both"/>
        <w:rPr>
          <w:rFonts w:ascii="Times New Arabic" w:hAnsi="Times New Arabic"/>
          <w:sz w:val="24"/>
          <w:szCs w:val="24"/>
        </w:rPr>
      </w:pPr>
      <w:r>
        <w:rPr>
          <w:rFonts w:ascii="Times New Arabic" w:hAnsi="Times New Arabic"/>
          <w:sz w:val="24"/>
          <w:szCs w:val="24"/>
          <w:lang w:val="id-ID"/>
        </w:rPr>
        <w:t xml:space="preserve">  </w:t>
      </w:r>
      <w:r w:rsidR="00452C9A">
        <w:rPr>
          <w:rFonts w:ascii="Times New Arabic" w:hAnsi="Times New Arabic"/>
          <w:sz w:val="24"/>
          <w:szCs w:val="24"/>
          <w:lang w:val="id-ID"/>
        </w:rPr>
        <w:t xml:space="preserve">Sebagai agen bank, </w:t>
      </w:r>
      <w:r w:rsidR="008E5B48">
        <w:rPr>
          <w:rFonts w:ascii="Times New Arabic" w:hAnsi="Times New Arabic"/>
          <w:sz w:val="24"/>
          <w:szCs w:val="24"/>
          <w:lang w:val="id-ID"/>
        </w:rPr>
        <w:t>transaksi yang bisa dilakukan ada 2 jenis yaitu trasaksi finansial dan non finansial. Transaksi finansial meliputi penyetoran dan penarikan ke dan dari rekening; pengiriman dan peneriman transfer; pembayaran tagihan dan; pembelian pulsa. Sedangkan yang bersifat non finansial meliputi pembukaan dan penutupan rekening; uji tuntas nasabah (</w:t>
      </w:r>
      <w:r w:rsidR="008E5B48" w:rsidRPr="008E5B48">
        <w:rPr>
          <w:rFonts w:ascii="Times New Arabic" w:hAnsi="Times New Arabic"/>
          <w:i/>
          <w:sz w:val="24"/>
          <w:szCs w:val="24"/>
          <w:lang w:val="id-ID"/>
        </w:rPr>
        <w:t>Customer Due Diligent</w:t>
      </w:r>
      <w:r w:rsidR="008E5B48">
        <w:rPr>
          <w:rFonts w:ascii="Times New Arabic" w:hAnsi="Times New Arabic"/>
          <w:sz w:val="24"/>
          <w:szCs w:val="24"/>
          <w:lang w:val="id-ID"/>
        </w:rPr>
        <w:t xml:space="preserve">); edukasi dan promosi kepada nasabah dan; layanan pelanggan dan hubungan </w:t>
      </w:r>
      <w:r w:rsidR="008E5B48">
        <w:rPr>
          <w:rFonts w:ascii="Times New Arabic" w:hAnsi="Times New Arabic"/>
          <w:sz w:val="24"/>
          <w:szCs w:val="24"/>
          <w:lang w:val="id-ID"/>
        </w:rPr>
        <w:lastRenderedPageBreak/>
        <w:t xml:space="preserve">nasabah. </w:t>
      </w:r>
      <w:r w:rsidR="00393FD9">
        <w:rPr>
          <w:rFonts w:ascii="Times New Arabic" w:hAnsi="Times New Arabic"/>
          <w:sz w:val="24"/>
          <w:szCs w:val="24"/>
          <w:lang w:val="id-ID"/>
        </w:rPr>
        <w:t xml:space="preserve">Status sebagai agen bank yang merupakan perpanjangan tangan bank, agen memiliki keterbatasan dalam jenis dan nilai nominal transaksi yang bisa dilakukan. Demikian juga adanya batasan lain sebagai mana layaknya menjaga kepercayaan masyarakat terhadap bank sebagai prisipalnya. Batasan lain dimaksud seperti menjaga kerahasian data nasabah, pencegahan </w:t>
      </w:r>
      <w:r w:rsidR="00393FD9" w:rsidRPr="00BA05AA">
        <w:rPr>
          <w:rFonts w:ascii="Times New Arabic" w:hAnsi="Times New Arabic"/>
          <w:i/>
          <w:sz w:val="24"/>
          <w:szCs w:val="24"/>
          <w:lang w:val="id-ID"/>
        </w:rPr>
        <w:t>fraud</w:t>
      </w:r>
      <w:r w:rsidR="00393FD9">
        <w:rPr>
          <w:rFonts w:ascii="Times New Arabic" w:hAnsi="Times New Arabic"/>
          <w:sz w:val="24"/>
          <w:szCs w:val="24"/>
          <w:lang w:val="id-ID"/>
        </w:rPr>
        <w:t xml:space="preserve"> (kecurangan) oleh nasabah, kejujuran yang harus dimiliki sebagai agen dan bekerja sesuai SOP maupun standar layanan yang ditetapkan. </w:t>
      </w:r>
    </w:p>
    <w:p w:rsidR="00932680" w:rsidRDefault="009D1CAF" w:rsidP="00E62199">
      <w:pPr>
        <w:pStyle w:val="ListParagraph"/>
        <w:spacing w:after="0"/>
        <w:ind w:left="0" w:firstLine="720"/>
        <w:jc w:val="both"/>
        <w:rPr>
          <w:rFonts w:ascii="Times New Arabic" w:hAnsi="Times New Arabic"/>
          <w:sz w:val="24"/>
          <w:szCs w:val="24"/>
        </w:rPr>
      </w:pPr>
      <w:r w:rsidRPr="009D1CAF">
        <w:rPr>
          <w:rFonts w:ascii="Times New Arabic" w:hAnsi="Times New Arabic"/>
          <w:noProof/>
          <w:sz w:val="24"/>
          <w:szCs w:val="24"/>
          <w:lang w:val="id-ID"/>
        </w:rPr>
        <w:t>Program Laku Pandai secara kelembagaan menciptakan nilai ekonomi bagi para pelaku sesuai dengan yang diatur dalam ketentuan  pelaksanaannya</w:t>
      </w:r>
      <w:r>
        <w:rPr>
          <w:rFonts w:ascii="Times New Arabic" w:hAnsi="Times New Arabic"/>
          <w:sz w:val="24"/>
          <w:szCs w:val="24"/>
        </w:rPr>
        <w:t xml:space="preserve">. </w:t>
      </w:r>
      <w:r w:rsidR="00442B86" w:rsidRPr="00442B86">
        <w:rPr>
          <w:rFonts w:ascii="Times New Arabic" w:hAnsi="Times New Arabic"/>
          <w:sz w:val="24"/>
          <w:szCs w:val="24"/>
          <w:lang w:val="id-ID"/>
        </w:rPr>
        <w:t>Kelembagaan dapat didefinisikan sebagai upaya mendesain pola interaksi antar</w:t>
      </w:r>
      <w:r w:rsidR="00F761AA">
        <w:rPr>
          <w:rFonts w:ascii="Times New Arabic" w:hAnsi="Times New Arabic"/>
          <w:sz w:val="24"/>
          <w:szCs w:val="24"/>
          <w:lang w:val="id-ID"/>
        </w:rPr>
        <w:t xml:space="preserve"> </w:t>
      </w:r>
      <w:r w:rsidR="00442B86" w:rsidRPr="00442B86">
        <w:rPr>
          <w:rFonts w:ascii="Times New Arabic" w:hAnsi="Times New Arabic"/>
          <w:sz w:val="24"/>
          <w:szCs w:val="24"/>
          <w:lang w:val="id-ID"/>
        </w:rPr>
        <w:t>pelaku ekonomi sehingga bis</w:t>
      </w:r>
      <w:r w:rsidR="00442B86">
        <w:rPr>
          <w:rFonts w:ascii="Times New Arabic" w:hAnsi="Times New Arabic"/>
          <w:sz w:val="24"/>
          <w:szCs w:val="24"/>
        </w:rPr>
        <w:t>a</w:t>
      </w:r>
      <w:r w:rsidR="00442B86" w:rsidRPr="00442B86">
        <w:rPr>
          <w:rFonts w:ascii="Times New Arabic" w:hAnsi="Times New Arabic"/>
          <w:sz w:val="24"/>
          <w:szCs w:val="24"/>
          <w:lang w:val="id-ID"/>
        </w:rPr>
        <w:t xml:space="preserve"> melakukan transaksi dan kelembagaan berkonsentrasi menciptakan efisiensi eonomi, politik dan so</w:t>
      </w:r>
      <w:r w:rsidR="00442B86">
        <w:rPr>
          <w:rFonts w:ascii="Times New Arabic" w:hAnsi="Times New Arabic"/>
          <w:sz w:val="24"/>
          <w:szCs w:val="24"/>
        </w:rPr>
        <w:t>s</w:t>
      </w:r>
      <w:r w:rsidR="00442B86" w:rsidRPr="00442B86">
        <w:rPr>
          <w:rFonts w:ascii="Times New Arabic" w:hAnsi="Times New Arabic"/>
          <w:sz w:val="24"/>
          <w:szCs w:val="24"/>
          <w:lang w:val="id-ID"/>
        </w:rPr>
        <w:t>ial antar pelaku (Ahmad Erani Yustika, 2013).</w:t>
      </w:r>
      <w:r w:rsidR="00442B86">
        <w:rPr>
          <w:rFonts w:ascii="Times New Arabic" w:hAnsi="Times New Arabic"/>
          <w:sz w:val="24"/>
          <w:szCs w:val="24"/>
        </w:rPr>
        <w:t xml:space="preserve"> </w:t>
      </w:r>
      <w:r w:rsidR="00932680" w:rsidRPr="00932680">
        <w:rPr>
          <w:rFonts w:ascii="Times New Arabic" w:hAnsi="Times New Arabic"/>
          <w:sz w:val="24"/>
          <w:szCs w:val="24"/>
          <w:lang w:val="id-ID"/>
        </w:rPr>
        <w:t>Lebih jauh disebutkan bahwa f</w:t>
      </w:r>
      <w:r w:rsidR="00442B86" w:rsidRPr="00932680">
        <w:rPr>
          <w:rFonts w:ascii="Times New Arabic" w:hAnsi="Times New Arabic"/>
          <w:sz w:val="24"/>
          <w:szCs w:val="24"/>
          <w:lang w:val="id-ID"/>
        </w:rPr>
        <w:t>okus ekonomi kelembagaan diantaranya 1)</w:t>
      </w:r>
      <w:r w:rsidR="00DF5C6C">
        <w:rPr>
          <w:rFonts w:ascii="Times New Arabic" w:hAnsi="Times New Arabic"/>
          <w:sz w:val="24"/>
          <w:szCs w:val="24"/>
        </w:rPr>
        <w:t xml:space="preserve"> </w:t>
      </w:r>
      <w:r w:rsidR="00442B86" w:rsidRPr="00932680">
        <w:rPr>
          <w:rFonts w:ascii="Times New Arabic" w:hAnsi="Times New Arabic"/>
          <w:sz w:val="24"/>
          <w:szCs w:val="24"/>
          <w:lang w:val="id-ID"/>
        </w:rPr>
        <w:t xml:space="preserve">peduli kepada penyelesaian persoalan </w:t>
      </w:r>
      <w:r w:rsidR="00932680" w:rsidRPr="00932680">
        <w:rPr>
          <w:rFonts w:ascii="Times New Arabic" w:hAnsi="Times New Arabic"/>
          <w:sz w:val="24"/>
          <w:szCs w:val="24"/>
          <w:lang w:val="id-ID"/>
        </w:rPr>
        <w:t xml:space="preserve">ekonomi yang spesifik sehingga menghasilkan perbaikan yang </w:t>
      </w:r>
      <w:r w:rsidR="00932680" w:rsidRPr="00932680">
        <w:rPr>
          <w:rFonts w:ascii="Times New Arabic" w:hAnsi="Times New Arabic"/>
          <w:sz w:val="24"/>
          <w:szCs w:val="24"/>
          <w:lang w:val="id-ID"/>
        </w:rPr>
        <w:lastRenderedPageBreak/>
        <w:t>signifikan</w:t>
      </w:r>
      <w:r w:rsidR="00932680">
        <w:rPr>
          <w:rFonts w:ascii="Times New Arabic" w:hAnsi="Times New Arabic"/>
          <w:sz w:val="24"/>
          <w:szCs w:val="24"/>
        </w:rPr>
        <w:t>;</w:t>
      </w:r>
      <w:r w:rsidR="00932680" w:rsidRPr="00932680">
        <w:rPr>
          <w:rFonts w:ascii="Times New Arabic" w:hAnsi="Times New Arabic"/>
          <w:sz w:val="24"/>
          <w:szCs w:val="24"/>
          <w:lang w:val="id-ID"/>
        </w:rPr>
        <w:t xml:space="preserve"> 2) melakukan pengembangan kelembagaan sebagai respon atas pengalaman-pengalaman ekonomi, demikian juga dampak kelembagaan akan memengaruhi pengalaman ekonomi</w:t>
      </w:r>
      <w:r w:rsidR="00932680">
        <w:rPr>
          <w:rFonts w:ascii="Times New Arabic" w:hAnsi="Times New Arabic"/>
          <w:sz w:val="24"/>
          <w:szCs w:val="24"/>
        </w:rPr>
        <w:t xml:space="preserve"> </w:t>
      </w:r>
      <w:r w:rsidR="00932680" w:rsidRPr="00DF5C6C">
        <w:rPr>
          <w:rFonts w:ascii="Times New Arabic" w:hAnsi="Times New Arabic"/>
          <w:sz w:val="24"/>
          <w:szCs w:val="24"/>
          <w:lang w:val="id-ID"/>
        </w:rPr>
        <w:t>dan</w:t>
      </w:r>
      <w:r w:rsidR="00932680">
        <w:rPr>
          <w:rFonts w:ascii="Times New Arabic" w:hAnsi="Times New Arabic"/>
          <w:sz w:val="24"/>
          <w:szCs w:val="24"/>
        </w:rPr>
        <w:t xml:space="preserve">; 3) </w:t>
      </w:r>
      <w:r w:rsidR="00932680" w:rsidRPr="00DF5C6C">
        <w:rPr>
          <w:rFonts w:ascii="Times New Arabic" w:hAnsi="Times New Arabic"/>
          <w:sz w:val="24"/>
          <w:szCs w:val="24"/>
          <w:lang w:val="id-ID"/>
        </w:rPr>
        <w:t>ekonomi kelembagaan lebih memfokuskan analisisnya pada transaksi yang terjadi antara dua atau lebih pelaku ekonomi.</w:t>
      </w:r>
      <w:r w:rsidR="00932680">
        <w:rPr>
          <w:rFonts w:ascii="Times New Arabic" w:hAnsi="Times New Arabic"/>
          <w:sz w:val="24"/>
          <w:szCs w:val="24"/>
        </w:rPr>
        <w:t xml:space="preserve"> </w:t>
      </w:r>
    </w:p>
    <w:p w:rsidR="00650E31" w:rsidRDefault="00DF5C6C" w:rsidP="00E62199">
      <w:pPr>
        <w:pStyle w:val="ListParagraph"/>
        <w:spacing w:after="0"/>
        <w:ind w:left="0" w:firstLine="720"/>
        <w:jc w:val="both"/>
        <w:rPr>
          <w:rFonts w:ascii="Times New Arabic" w:hAnsi="Times New Arabic"/>
          <w:sz w:val="24"/>
          <w:szCs w:val="24"/>
          <w:lang w:val="id-ID"/>
        </w:rPr>
      </w:pPr>
      <w:r w:rsidRPr="0017079D">
        <w:rPr>
          <w:rFonts w:ascii="Times New Arabic" w:hAnsi="Times New Arabic"/>
          <w:sz w:val="24"/>
          <w:szCs w:val="24"/>
          <w:lang w:val="id-ID"/>
        </w:rPr>
        <w:t>Pandangan para ahli ekonomi tentang ekonomi kelembagaan meliputi 8 aspek. Beberapa diantaranya adalah 1) bahwa ekonomi kelembagaan cenderung menekankan proses evolusioner daripada ekon</w:t>
      </w:r>
      <w:r w:rsidR="0012422D">
        <w:rPr>
          <w:rFonts w:ascii="Times New Arabic" w:hAnsi="Times New Arabic"/>
          <w:sz w:val="24"/>
          <w:szCs w:val="24"/>
          <w:lang w:val="id-ID"/>
        </w:rPr>
        <w:t>o</w:t>
      </w:r>
      <w:r w:rsidRPr="0017079D">
        <w:rPr>
          <w:rFonts w:ascii="Times New Arabic" w:hAnsi="Times New Arabic"/>
          <w:sz w:val="24"/>
          <w:szCs w:val="24"/>
          <w:lang w:val="id-ID"/>
        </w:rPr>
        <w:t xml:space="preserve">mi klasik yang berproses otomatis; 2) bahwa ahli-ahli ekonomi menolak pandangan pasar bebas dan pasar yang efisien; 3) bahwa teori ekonomi kelembagaan merupakan </w:t>
      </w:r>
      <w:r w:rsidRPr="0012422D">
        <w:rPr>
          <w:rFonts w:ascii="Times New Arabic" w:hAnsi="Times New Arabic"/>
          <w:i/>
          <w:sz w:val="24"/>
          <w:szCs w:val="24"/>
          <w:lang w:val="id-ID"/>
        </w:rPr>
        <w:t>value</w:t>
      </w:r>
      <w:r w:rsidRPr="0017079D">
        <w:rPr>
          <w:rFonts w:ascii="Times New Arabic" w:hAnsi="Times New Arabic"/>
          <w:sz w:val="24"/>
          <w:szCs w:val="24"/>
          <w:lang w:val="id-ID"/>
        </w:rPr>
        <w:t xml:space="preserve"> dan kepentingan terhadap kelembagaan; </w:t>
      </w:r>
      <w:r w:rsidR="00F323B9">
        <w:rPr>
          <w:rFonts w:ascii="Times New Arabic" w:hAnsi="Times New Arabic"/>
          <w:sz w:val="24"/>
          <w:szCs w:val="24"/>
        </w:rPr>
        <w:t>4</w:t>
      </w:r>
      <w:r w:rsidRPr="0017079D">
        <w:rPr>
          <w:rFonts w:ascii="Times New Arabic" w:hAnsi="Times New Arabic"/>
          <w:sz w:val="24"/>
          <w:szCs w:val="24"/>
          <w:lang w:val="id-ID"/>
        </w:rPr>
        <w:t xml:space="preserve">) bahwa ekonomi kelembagaan menolak teknologi sebagai suatu yang </w:t>
      </w:r>
      <w:r w:rsidR="0017079D" w:rsidRPr="00650E31">
        <w:rPr>
          <w:rFonts w:ascii="Times New Arabic" w:hAnsi="Times New Arabic"/>
          <w:i/>
          <w:noProof/>
          <w:sz w:val="24"/>
          <w:szCs w:val="24"/>
          <w:lang w:val="id-ID"/>
        </w:rPr>
        <w:t>given</w:t>
      </w:r>
      <w:r w:rsidR="0017079D" w:rsidRPr="0017079D">
        <w:rPr>
          <w:rFonts w:ascii="Times New Arabic" w:hAnsi="Times New Arabic"/>
          <w:sz w:val="24"/>
          <w:szCs w:val="24"/>
          <w:lang w:val="id-ID"/>
        </w:rPr>
        <w:t>, melainkan</w:t>
      </w:r>
      <w:r w:rsidR="0017079D">
        <w:rPr>
          <w:rFonts w:ascii="Times New Arabic" w:hAnsi="Times New Arabic"/>
          <w:sz w:val="24"/>
          <w:szCs w:val="24"/>
        </w:rPr>
        <w:t xml:space="preserve"> </w:t>
      </w:r>
      <w:r w:rsidR="0017079D" w:rsidRPr="0017079D">
        <w:rPr>
          <w:rFonts w:ascii="Times New Arabic" w:hAnsi="Times New Arabic"/>
          <w:sz w:val="24"/>
          <w:szCs w:val="24"/>
          <w:lang w:val="id-ID"/>
        </w:rPr>
        <w:t>perubahan yang berkesinambungan</w:t>
      </w:r>
      <w:r w:rsidR="00F323B9">
        <w:rPr>
          <w:rFonts w:ascii="Times New Arabic" w:hAnsi="Times New Arabic"/>
          <w:sz w:val="24"/>
          <w:szCs w:val="24"/>
        </w:rPr>
        <w:t xml:space="preserve"> </w:t>
      </w:r>
      <w:r w:rsidR="00F323B9" w:rsidRPr="0012422D">
        <w:rPr>
          <w:rFonts w:ascii="Times New Arabic" w:hAnsi="Times New Arabic"/>
          <w:sz w:val="24"/>
          <w:szCs w:val="24"/>
          <w:lang w:val="id-ID"/>
        </w:rPr>
        <w:t>dan</w:t>
      </w:r>
      <w:r w:rsidR="00F323B9">
        <w:rPr>
          <w:rFonts w:ascii="Times New Arabic" w:hAnsi="Times New Arabic"/>
          <w:sz w:val="24"/>
          <w:szCs w:val="24"/>
        </w:rPr>
        <w:t>; 5</w:t>
      </w:r>
      <w:r w:rsidR="00F323B9" w:rsidRPr="00F323B9">
        <w:rPr>
          <w:rFonts w:ascii="Times New Arabic" w:hAnsi="Times New Arabic"/>
          <w:sz w:val="24"/>
          <w:szCs w:val="24"/>
          <w:lang w:val="id-ID"/>
        </w:rPr>
        <w:t>) bahwa eknomi kelembagaan melihat ekonomi merupakan cara pandang yang menyeluruh (</w:t>
      </w:r>
      <w:r w:rsidR="00F323B9" w:rsidRPr="0012422D">
        <w:rPr>
          <w:rFonts w:ascii="Times New Arabic" w:hAnsi="Times New Arabic"/>
          <w:i/>
          <w:sz w:val="24"/>
          <w:szCs w:val="24"/>
          <w:lang w:val="id-ID"/>
        </w:rPr>
        <w:t>holistic way</w:t>
      </w:r>
      <w:r w:rsidR="00F323B9" w:rsidRPr="00F323B9">
        <w:rPr>
          <w:rFonts w:ascii="Times New Arabic" w:hAnsi="Times New Arabic"/>
          <w:sz w:val="24"/>
          <w:szCs w:val="24"/>
          <w:lang w:val="id-ID"/>
        </w:rPr>
        <w:t xml:space="preserve">) dan mencoba </w:t>
      </w:r>
      <w:r w:rsidR="0012422D">
        <w:rPr>
          <w:rFonts w:ascii="Times New Arabic" w:hAnsi="Times New Arabic"/>
          <w:sz w:val="24"/>
          <w:szCs w:val="24"/>
          <w:lang w:val="id-ID"/>
        </w:rPr>
        <w:t xml:space="preserve">untuk </w:t>
      </w:r>
      <w:r w:rsidR="00F323B9" w:rsidRPr="00F323B9">
        <w:rPr>
          <w:rFonts w:ascii="Times New Arabic" w:hAnsi="Times New Arabic"/>
          <w:sz w:val="24"/>
          <w:szCs w:val="24"/>
          <w:lang w:val="id-ID"/>
        </w:rPr>
        <w:t>menjelaskan aktivitas ekonomi</w:t>
      </w:r>
      <w:r w:rsidR="0012422D">
        <w:rPr>
          <w:rFonts w:ascii="Times New Arabic" w:hAnsi="Times New Arabic"/>
          <w:sz w:val="24"/>
          <w:szCs w:val="24"/>
          <w:lang w:val="id-ID"/>
        </w:rPr>
        <w:t xml:space="preserve"> </w:t>
      </w:r>
      <w:r w:rsidR="00F323B9" w:rsidRPr="00F323B9">
        <w:rPr>
          <w:rFonts w:ascii="Times New Arabic" w:hAnsi="Times New Arabic"/>
          <w:sz w:val="24"/>
          <w:szCs w:val="24"/>
          <w:lang w:val="id-ID"/>
        </w:rPr>
        <w:t>dalam persepektif</w:t>
      </w:r>
      <w:r w:rsidR="0012422D">
        <w:rPr>
          <w:rFonts w:ascii="Times New Arabic" w:hAnsi="Times New Arabic"/>
          <w:sz w:val="24"/>
          <w:szCs w:val="24"/>
          <w:lang w:val="id-ID"/>
        </w:rPr>
        <w:t xml:space="preserve"> yang </w:t>
      </w:r>
      <w:r w:rsidR="00F323B9" w:rsidRPr="00F323B9">
        <w:rPr>
          <w:rFonts w:ascii="Times New Arabic" w:hAnsi="Times New Arabic"/>
          <w:sz w:val="24"/>
          <w:szCs w:val="24"/>
          <w:lang w:val="id-ID"/>
        </w:rPr>
        <w:t xml:space="preserve"> multidisipliner. </w:t>
      </w:r>
      <w:r w:rsidR="0017079D" w:rsidRPr="00F323B9">
        <w:rPr>
          <w:rFonts w:ascii="Times New Arabic" w:hAnsi="Times New Arabic"/>
          <w:sz w:val="24"/>
          <w:szCs w:val="24"/>
          <w:lang w:val="id-ID"/>
        </w:rPr>
        <w:t xml:space="preserve"> </w:t>
      </w:r>
    </w:p>
    <w:p w:rsidR="008E72A7" w:rsidRDefault="00650E31" w:rsidP="00E62199">
      <w:pPr>
        <w:pStyle w:val="ListParagraph"/>
        <w:spacing w:after="0"/>
        <w:ind w:left="0" w:firstLine="720"/>
        <w:jc w:val="both"/>
        <w:rPr>
          <w:rFonts w:ascii="Times New Arabic" w:hAnsi="Times New Arabic"/>
          <w:sz w:val="24"/>
          <w:szCs w:val="24"/>
          <w:lang w:val="id-ID"/>
        </w:rPr>
      </w:pPr>
      <w:r>
        <w:rPr>
          <w:rFonts w:ascii="Times New Arabic" w:hAnsi="Times New Arabic"/>
          <w:sz w:val="24"/>
          <w:szCs w:val="24"/>
          <w:lang w:val="id-ID"/>
        </w:rPr>
        <w:lastRenderedPageBreak/>
        <w:t xml:space="preserve">Ekonomi kelembagaan muncul karena adanya problem-problem ekonomi yang tidak mampu diselesaikan oleh teori-teori ekonomi klasik. Keberhasilan suatu pembangunan ekonomi nasional dan wilayah tidak terlepas dari adanya kontribusi </w:t>
      </w:r>
      <w:r w:rsidR="00B1011B">
        <w:rPr>
          <w:rFonts w:ascii="Times New Arabic" w:hAnsi="Times New Arabic"/>
          <w:sz w:val="24"/>
          <w:szCs w:val="24"/>
          <w:lang w:val="id-ID"/>
        </w:rPr>
        <w:t>organisasi</w:t>
      </w:r>
      <w:r w:rsidR="002D285C">
        <w:rPr>
          <w:rFonts w:ascii="Times New Arabic" w:hAnsi="Times New Arabic"/>
          <w:sz w:val="24"/>
          <w:szCs w:val="24"/>
          <w:lang w:val="id-ID"/>
        </w:rPr>
        <w:t>-</w:t>
      </w:r>
      <w:r w:rsidR="00B1011B">
        <w:rPr>
          <w:rFonts w:ascii="Times New Arabic" w:hAnsi="Times New Arabic"/>
          <w:sz w:val="24"/>
          <w:szCs w:val="24"/>
          <w:lang w:val="id-ID"/>
        </w:rPr>
        <w:t xml:space="preserve">organisasi </w:t>
      </w:r>
      <w:r w:rsidR="002D285C">
        <w:rPr>
          <w:rFonts w:ascii="Times New Arabic" w:hAnsi="Times New Arabic"/>
          <w:sz w:val="24"/>
          <w:szCs w:val="24"/>
          <w:lang w:val="id-ID"/>
        </w:rPr>
        <w:t>yang sifat</w:t>
      </w:r>
      <w:r w:rsidR="00B1011B">
        <w:rPr>
          <w:rFonts w:ascii="Times New Arabic" w:hAnsi="Times New Arabic"/>
          <w:sz w:val="24"/>
          <w:szCs w:val="24"/>
          <w:lang w:val="id-ID"/>
        </w:rPr>
        <w:t xml:space="preserve"> dan bentuknya </w:t>
      </w:r>
      <w:r w:rsidR="002D285C">
        <w:rPr>
          <w:rFonts w:ascii="Times New Arabic" w:hAnsi="Times New Arabic"/>
          <w:sz w:val="24"/>
          <w:szCs w:val="24"/>
          <w:lang w:val="id-ID"/>
        </w:rPr>
        <w:t>formal mau</w:t>
      </w:r>
      <w:r w:rsidR="00B1011B">
        <w:rPr>
          <w:rFonts w:ascii="Times New Arabic" w:hAnsi="Times New Arabic"/>
          <w:sz w:val="24"/>
          <w:szCs w:val="24"/>
          <w:lang w:val="id-ID"/>
        </w:rPr>
        <w:t>p</w:t>
      </w:r>
      <w:r w:rsidR="002D285C">
        <w:rPr>
          <w:rFonts w:ascii="Times New Arabic" w:hAnsi="Times New Arabic"/>
          <w:sz w:val="24"/>
          <w:szCs w:val="24"/>
          <w:lang w:val="id-ID"/>
        </w:rPr>
        <w:t xml:space="preserve">un informal. Secara kelembagaan </w:t>
      </w:r>
      <w:r w:rsidR="00B1011B">
        <w:rPr>
          <w:rFonts w:ascii="Times New Arabic" w:hAnsi="Times New Arabic"/>
          <w:sz w:val="24"/>
          <w:szCs w:val="24"/>
          <w:lang w:val="id-ID"/>
        </w:rPr>
        <w:t>organisasi</w:t>
      </w:r>
      <w:r w:rsidR="002D285C">
        <w:rPr>
          <w:rFonts w:ascii="Times New Arabic" w:hAnsi="Times New Arabic"/>
          <w:sz w:val="24"/>
          <w:szCs w:val="24"/>
          <w:lang w:val="id-ID"/>
        </w:rPr>
        <w:t>-</w:t>
      </w:r>
      <w:r w:rsidR="00B1011B">
        <w:rPr>
          <w:rFonts w:ascii="Times New Arabic" w:hAnsi="Times New Arabic"/>
          <w:sz w:val="24"/>
          <w:szCs w:val="24"/>
          <w:lang w:val="id-ID"/>
        </w:rPr>
        <w:t>organisasi</w:t>
      </w:r>
      <w:r w:rsidR="002D285C">
        <w:rPr>
          <w:rFonts w:ascii="Times New Arabic" w:hAnsi="Times New Arabic"/>
          <w:sz w:val="24"/>
          <w:szCs w:val="24"/>
          <w:lang w:val="id-ID"/>
        </w:rPr>
        <w:t xml:space="preserve"> tersebut mampu memberikan kontribusi ekonomi dalam mendukung keberhasilan pembangunan yang meningkatkan kesejahteraan masyarakat. </w:t>
      </w:r>
      <w:r w:rsidR="008E72A7">
        <w:rPr>
          <w:rFonts w:ascii="Times New Arabic" w:hAnsi="Times New Arabic"/>
          <w:sz w:val="24"/>
          <w:szCs w:val="24"/>
          <w:lang w:val="id-ID"/>
        </w:rPr>
        <w:t>Praktek-praktek ekonomi kelembagaan yang ada telah melahirkan disiplin ilmu ekonomi kelembagaan baru</w:t>
      </w:r>
      <w:r w:rsidR="004E0963">
        <w:rPr>
          <w:rFonts w:ascii="Times New Arabic" w:hAnsi="Times New Arabic"/>
          <w:sz w:val="24"/>
          <w:szCs w:val="24"/>
          <w:lang w:val="id-ID"/>
        </w:rPr>
        <w:t xml:space="preserve"> (</w:t>
      </w:r>
      <w:r w:rsidR="004E0963" w:rsidRPr="004E0963">
        <w:rPr>
          <w:rFonts w:ascii="Times New Arabic" w:hAnsi="Times New Arabic"/>
          <w:i/>
          <w:sz w:val="24"/>
          <w:szCs w:val="24"/>
          <w:lang w:val="id-ID"/>
        </w:rPr>
        <w:t>New Institution</w:t>
      </w:r>
      <w:r w:rsidR="004E0963">
        <w:rPr>
          <w:rFonts w:ascii="Times New Arabic" w:hAnsi="Times New Arabic"/>
          <w:i/>
          <w:sz w:val="24"/>
          <w:szCs w:val="24"/>
          <w:lang w:val="id-ID"/>
        </w:rPr>
        <w:t xml:space="preserve"> Economics</w:t>
      </w:r>
      <w:r w:rsidR="004E0963">
        <w:rPr>
          <w:rFonts w:ascii="Times New Arabic" w:hAnsi="Times New Arabic"/>
          <w:sz w:val="24"/>
          <w:szCs w:val="24"/>
          <w:lang w:val="id-ID"/>
        </w:rPr>
        <w:t xml:space="preserve">) </w:t>
      </w:r>
      <w:r w:rsidR="008E72A7">
        <w:rPr>
          <w:rFonts w:ascii="Times New Arabic" w:hAnsi="Times New Arabic"/>
          <w:sz w:val="24"/>
          <w:szCs w:val="24"/>
          <w:lang w:val="id-ID"/>
        </w:rPr>
        <w:t xml:space="preserve">seperti ekonomi biaya transaksi, ekonomi sosial baru, ekonomi publik dan ekonomi politik dan lain-lain. Diantara semua itu yang banyak menjadi acuan akhir-akhir ini dalam melihat keberhasilan pembangunan di suatu wilayah </w:t>
      </w:r>
      <w:r w:rsidR="00F761AA">
        <w:rPr>
          <w:rFonts w:ascii="Times New Arabic" w:hAnsi="Times New Arabic"/>
          <w:sz w:val="24"/>
          <w:szCs w:val="24"/>
          <w:lang w:val="id-ID"/>
        </w:rPr>
        <w:t xml:space="preserve">yaitu </w:t>
      </w:r>
      <w:r w:rsidR="008E72A7">
        <w:rPr>
          <w:rFonts w:ascii="Times New Arabic" w:hAnsi="Times New Arabic"/>
          <w:sz w:val="24"/>
          <w:szCs w:val="24"/>
          <w:lang w:val="id-ID"/>
        </w:rPr>
        <w:t xml:space="preserve">adanya modal sosial. </w:t>
      </w:r>
    </w:p>
    <w:p w:rsidR="006C0491" w:rsidRDefault="004E0963" w:rsidP="00E62199">
      <w:pPr>
        <w:pStyle w:val="ListParagraph"/>
        <w:spacing w:after="0"/>
        <w:ind w:left="0" w:firstLine="720"/>
        <w:jc w:val="both"/>
        <w:rPr>
          <w:rFonts w:ascii="Times New Arabic" w:hAnsi="Times New Arabic"/>
          <w:sz w:val="24"/>
          <w:szCs w:val="24"/>
          <w:lang w:val="id-ID"/>
        </w:rPr>
      </w:pPr>
      <w:r>
        <w:rPr>
          <w:rFonts w:ascii="Times New Arabic" w:hAnsi="Times New Arabic"/>
          <w:sz w:val="24"/>
          <w:szCs w:val="24"/>
          <w:lang w:val="id-ID"/>
        </w:rPr>
        <w:t xml:space="preserve">Ekonomi kelembagaan baru mengekplorasi gagasan kelembagaan non-pasar </w:t>
      </w:r>
      <w:r w:rsidR="00F761AA">
        <w:rPr>
          <w:rFonts w:ascii="Times New Arabic" w:hAnsi="Times New Arabic"/>
          <w:sz w:val="24"/>
          <w:szCs w:val="24"/>
          <w:lang w:val="id-ID"/>
        </w:rPr>
        <w:t xml:space="preserve">diantaranya seperti </w:t>
      </w:r>
      <w:r>
        <w:rPr>
          <w:rFonts w:ascii="Times New Arabic" w:hAnsi="Times New Arabic"/>
          <w:sz w:val="24"/>
          <w:szCs w:val="24"/>
          <w:lang w:val="id-ID"/>
        </w:rPr>
        <w:t>hak kepemilikan, kontrak</w:t>
      </w:r>
      <w:r w:rsidR="00F761AA">
        <w:rPr>
          <w:rFonts w:ascii="Times New Arabic" w:hAnsi="Times New Arabic"/>
          <w:sz w:val="24"/>
          <w:szCs w:val="24"/>
          <w:lang w:val="id-ID"/>
        </w:rPr>
        <w:t xml:space="preserve"> dan </w:t>
      </w:r>
      <w:r>
        <w:rPr>
          <w:rFonts w:ascii="Times New Arabic" w:hAnsi="Times New Arabic"/>
          <w:sz w:val="24"/>
          <w:szCs w:val="24"/>
          <w:lang w:val="id-ID"/>
        </w:rPr>
        <w:t xml:space="preserve">biaya transaksi sebagai jalan </w:t>
      </w:r>
      <w:r>
        <w:rPr>
          <w:rFonts w:ascii="Times New Arabic" w:hAnsi="Times New Arabic"/>
          <w:sz w:val="24"/>
          <w:szCs w:val="24"/>
          <w:lang w:val="id-ID"/>
        </w:rPr>
        <w:lastRenderedPageBreak/>
        <w:t>meng</w:t>
      </w:r>
      <w:r w:rsidR="00F761AA">
        <w:rPr>
          <w:rFonts w:ascii="Times New Arabic" w:hAnsi="Times New Arabic"/>
          <w:sz w:val="24"/>
          <w:szCs w:val="24"/>
          <w:lang w:val="id-ID"/>
        </w:rPr>
        <w:t>k</w:t>
      </w:r>
      <w:r>
        <w:rPr>
          <w:rFonts w:ascii="Times New Arabic" w:hAnsi="Times New Arabic"/>
          <w:sz w:val="24"/>
          <w:szCs w:val="24"/>
          <w:lang w:val="id-ID"/>
        </w:rPr>
        <w:t>ompensasi kegagalan pasar (</w:t>
      </w:r>
      <w:r w:rsidRPr="004E0963">
        <w:rPr>
          <w:rFonts w:ascii="Times New Arabic" w:hAnsi="Times New Arabic"/>
          <w:i/>
          <w:sz w:val="24"/>
          <w:szCs w:val="24"/>
          <w:lang w:val="id-ID"/>
        </w:rPr>
        <w:t>market failure</w:t>
      </w:r>
      <w:r>
        <w:rPr>
          <w:rFonts w:ascii="Times New Arabic" w:hAnsi="Times New Arabic"/>
          <w:sz w:val="24"/>
          <w:szCs w:val="24"/>
          <w:lang w:val="id-ID"/>
        </w:rPr>
        <w:t>). Identifikasi atas penyebab kegagalan sebagai sumber kunci yang meyakinkan perlunya kelembagaan non pasar (Ahmad Yustika Erani, 2013).</w:t>
      </w:r>
      <w:r w:rsidR="006C0491">
        <w:rPr>
          <w:rFonts w:ascii="Times New Arabic" w:hAnsi="Times New Arabic"/>
          <w:sz w:val="24"/>
          <w:szCs w:val="24"/>
          <w:lang w:val="id-ID"/>
        </w:rPr>
        <w:t xml:space="preserve"> Secara spesifik ekonomi kelembagaan baru melihat perilaku manusia dalam semua kegiatan (termasuk ekonomi) ditujukan kepada 2 hal yaitu 1) keuntungan ekonomi (</w:t>
      </w:r>
      <w:r w:rsidR="006C0491" w:rsidRPr="006C0491">
        <w:rPr>
          <w:rFonts w:ascii="Times New Arabic" w:hAnsi="Times New Arabic"/>
          <w:i/>
          <w:sz w:val="24"/>
          <w:szCs w:val="24"/>
          <w:lang w:val="id-ID"/>
        </w:rPr>
        <w:t>economic gain</w:t>
      </w:r>
      <w:r w:rsidR="006C0491">
        <w:rPr>
          <w:rFonts w:ascii="Times New Arabic" w:hAnsi="Times New Arabic"/>
          <w:sz w:val="24"/>
          <w:szCs w:val="24"/>
          <w:lang w:val="id-ID"/>
        </w:rPr>
        <w:t>) dan; 2) penerimaan sosial (</w:t>
      </w:r>
      <w:r w:rsidR="006C0491" w:rsidRPr="006C0491">
        <w:rPr>
          <w:rFonts w:ascii="Times New Arabic" w:hAnsi="Times New Arabic"/>
          <w:i/>
          <w:sz w:val="24"/>
          <w:szCs w:val="24"/>
          <w:lang w:val="id-ID"/>
        </w:rPr>
        <w:t>social acceptance</w:t>
      </w:r>
      <w:r w:rsidR="006C0491">
        <w:rPr>
          <w:rFonts w:ascii="Times New Arabic" w:hAnsi="Times New Arabic"/>
          <w:sz w:val="24"/>
          <w:szCs w:val="24"/>
          <w:lang w:val="id-ID"/>
        </w:rPr>
        <w:t xml:space="preserve">). Perkembangan yang terjadi dengan perilaku penerimaan sosial sulit dianalisis dengan sudut pandang ekonomi saja. </w:t>
      </w:r>
      <w:r>
        <w:rPr>
          <w:rFonts w:ascii="Times New Arabic" w:hAnsi="Times New Arabic"/>
          <w:sz w:val="24"/>
          <w:szCs w:val="24"/>
          <w:lang w:val="id-ID"/>
        </w:rPr>
        <w:t xml:space="preserve">Ekonomi kelembagaan baru membangun gagasan dan organisasi berupaya mencapai efisiensi, minimalisasikan biaya menyeluruh </w:t>
      </w:r>
      <w:r w:rsidRPr="006C0491">
        <w:rPr>
          <w:rFonts w:ascii="Times New Arabic" w:hAnsi="Times New Arabic"/>
          <w:sz w:val="24"/>
          <w:szCs w:val="24"/>
          <w:lang w:val="id-ID"/>
        </w:rPr>
        <w:t>tidak hanya</w:t>
      </w:r>
      <w:r>
        <w:rPr>
          <w:rFonts w:ascii="Times New Arabic" w:hAnsi="Times New Arabic"/>
          <w:sz w:val="24"/>
          <w:szCs w:val="24"/>
          <w:lang w:val="id-ID"/>
        </w:rPr>
        <w:t xml:space="preserve"> biaya produksi tetapi juga biaya transaksi. Ekonomi kelembagaan baru secara definitif adalah bidang ilmu yang multidisipliner dengan beberapa cabang ilmu. Secara umum cabang-cabang tersebut terbagi menjadi 2 kategori yaitu 1) </w:t>
      </w:r>
      <w:r w:rsidRPr="006C0491">
        <w:rPr>
          <w:rFonts w:ascii="Times New Arabic" w:hAnsi="Times New Arabic"/>
          <w:i/>
          <w:sz w:val="24"/>
          <w:szCs w:val="24"/>
          <w:lang w:val="id-ID"/>
        </w:rPr>
        <w:t xml:space="preserve">new economic history </w:t>
      </w:r>
      <w:r>
        <w:rPr>
          <w:rFonts w:ascii="Times New Arabic" w:hAnsi="Times New Arabic"/>
          <w:sz w:val="24"/>
          <w:szCs w:val="24"/>
          <w:lang w:val="id-ID"/>
        </w:rPr>
        <w:t xml:space="preserve">dengan fokus pada analisa makro dan; 2) </w:t>
      </w:r>
      <w:r w:rsidRPr="006C0491">
        <w:rPr>
          <w:rFonts w:ascii="Times New Arabic" w:hAnsi="Times New Arabic"/>
          <w:i/>
          <w:sz w:val="24"/>
          <w:szCs w:val="24"/>
          <w:lang w:val="id-ID"/>
        </w:rPr>
        <w:t xml:space="preserve">transaction cost economic </w:t>
      </w:r>
      <w:r>
        <w:rPr>
          <w:rFonts w:ascii="Times New Arabic" w:hAnsi="Times New Arabic"/>
          <w:sz w:val="24"/>
          <w:szCs w:val="24"/>
          <w:lang w:val="id-ID"/>
        </w:rPr>
        <w:t>dengan fokus pada analisi</w:t>
      </w:r>
      <w:r w:rsidR="006C0491">
        <w:rPr>
          <w:rFonts w:ascii="Times New Arabic" w:hAnsi="Times New Arabic"/>
          <w:sz w:val="24"/>
          <w:szCs w:val="24"/>
          <w:lang w:val="id-ID"/>
        </w:rPr>
        <w:t xml:space="preserve">s mikro seperti tata kelola. </w:t>
      </w:r>
      <w:r>
        <w:rPr>
          <w:rFonts w:ascii="Times New Arabic" w:hAnsi="Times New Arabic"/>
          <w:sz w:val="24"/>
          <w:szCs w:val="24"/>
          <w:lang w:val="id-ID"/>
        </w:rPr>
        <w:t xml:space="preserve">   </w:t>
      </w:r>
    </w:p>
    <w:p w:rsidR="00107147" w:rsidRDefault="00107147" w:rsidP="00E62199">
      <w:pPr>
        <w:pStyle w:val="ListParagraph"/>
        <w:spacing w:after="0"/>
        <w:ind w:left="0" w:firstLine="720"/>
        <w:jc w:val="both"/>
        <w:rPr>
          <w:rFonts w:ascii="Times New Arabic" w:hAnsi="Times New Arabic"/>
          <w:sz w:val="24"/>
          <w:szCs w:val="24"/>
          <w:lang w:val="id-ID"/>
        </w:rPr>
      </w:pPr>
    </w:p>
    <w:p w:rsidR="009E04D0" w:rsidRDefault="009E04D0" w:rsidP="00E62199">
      <w:pPr>
        <w:pStyle w:val="ListParagraph"/>
        <w:spacing w:after="0"/>
        <w:ind w:left="0" w:firstLine="720"/>
        <w:jc w:val="both"/>
        <w:rPr>
          <w:rFonts w:ascii="Times New Arabic" w:hAnsi="Times New Arabic"/>
          <w:sz w:val="24"/>
          <w:szCs w:val="24"/>
          <w:lang w:val="id-ID"/>
        </w:rPr>
      </w:pPr>
    </w:p>
    <w:p w:rsidR="009E04D0" w:rsidRDefault="009E04D0" w:rsidP="00E62199">
      <w:pPr>
        <w:pStyle w:val="ListParagraph"/>
        <w:spacing w:after="0"/>
        <w:ind w:left="0" w:firstLine="720"/>
        <w:jc w:val="both"/>
        <w:rPr>
          <w:rFonts w:ascii="Times New Arabic" w:hAnsi="Times New Arabic"/>
          <w:sz w:val="24"/>
          <w:szCs w:val="24"/>
          <w:lang w:val="id-ID"/>
        </w:rPr>
      </w:pPr>
    </w:p>
    <w:p w:rsidR="009E04D0" w:rsidRDefault="009E04D0" w:rsidP="00E62199">
      <w:pPr>
        <w:pStyle w:val="ListParagraph"/>
        <w:spacing w:after="0"/>
        <w:ind w:left="0" w:firstLine="720"/>
        <w:jc w:val="both"/>
        <w:rPr>
          <w:rFonts w:ascii="Times New Arabic" w:hAnsi="Times New Arabic"/>
          <w:sz w:val="24"/>
          <w:szCs w:val="24"/>
          <w:lang w:val="id-ID"/>
        </w:rPr>
      </w:pPr>
    </w:p>
    <w:p w:rsidR="00107147" w:rsidRPr="00107147" w:rsidRDefault="00F02BF3" w:rsidP="006C0491">
      <w:pPr>
        <w:pStyle w:val="ListParagraph"/>
        <w:numPr>
          <w:ilvl w:val="0"/>
          <w:numId w:val="12"/>
        </w:numPr>
        <w:spacing w:after="0"/>
        <w:ind w:left="567" w:hanging="567"/>
        <w:jc w:val="both"/>
        <w:rPr>
          <w:rFonts w:ascii="Times New Arabic" w:hAnsi="Times New Arabic"/>
          <w:sz w:val="28"/>
          <w:szCs w:val="28"/>
          <w:lang w:val="id-ID"/>
        </w:rPr>
      </w:pPr>
      <w:r w:rsidRPr="006C0491">
        <w:rPr>
          <w:rFonts w:ascii="Times New Roman" w:hAnsi="Times New Roman" w:cs="Times New Roman"/>
          <w:b/>
          <w:sz w:val="28"/>
          <w:szCs w:val="28"/>
          <w:lang w:val="id-ID"/>
        </w:rPr>
        <w:t xml:space="preserve">Pembahasan </w:t>
      </w:r>
    </w:p>
    <w:p w:rsidR="00107147" w:rsidRDefault="00107147" w:rsidP="00107147">
      <w:pPr>
        <w:spacing w:after="0"/>
        <w:ind w:firstLine="720"/>
        <w:jc w:val="both"/>
        <w:rPr>
          <w:rFonts w:ascii="Times New Roman" w:hAnsi="Times New Roman" w:cs="Times New Roman"/>
          <w:sz w:val="24"/>
          <w:szCs w:val="24"/>
          <w:lang w:val="id-ID"/>
        </w:rPr>
      </w:pPr>
      <w:r w:rsidRPr="00107147">
        <w:rPr>
          <w:rFonts w:ascii="Times New Roman" w:hAnsi="Times New Roman" w:cs="Times New Roman"/>
          <w:sz w:val="24"/>
          <w:szCs w:val="24"/>
          <w:lang w:val="id-ID"/>
        </w:rPr>
        <w:t xml:space="preserve">Perkembangan agen bank dalam layanan </w:t>
      </w:r>
      <w:r w:rsidRPr="00107147">
        <w:rPr>
          <w:rFonts w:ascii="Times New Roman" w:hAnsi="Times New Roman" w:cs="Times New Roman"/>
          <w:i/>
          <w:sz w:val="24"/>
          <w:szCs w:val="24"/>
          <w:lang w:val="id-ID"/>
        </w:rPr>
        <w:t>Branchless banking</w:t>
      </w:r>
      <w:r w:rsidRPr="00107147">
        <w:rPr>
          <w:rFonts w:ascii="Times New Roman" w:hAnsi="Times New Roman" w:cs="Times New Roman"/>
          <w:sz w:val="24"/>
          <w:szCs w:val="24"/>
          <w:lang w:val="id-ID"/>
        </w:rPr>
        <w:t xml:space="preserve"> selama 5 tahun terakhir sejak diluncurkan program tersebut 2015</w:t>
      </w:r>
      <w:r w:rsidR="0027534E">
        <w:rPr>
          <w:rFonts w:ascii="Times New Roman" w:hAnsi="Times New Roman" w:cs="Times New Roman"/>
          <w:sz w:val="24"/>
          <w:szCs w:val="24"/>
          <w:lang w:val="id-ID"/>
        </w:rPr>
        <w:t>,</w:t>
      </w:r>
      <w:r w:rsidRPr="00107147">
        <w:rPr>
          <w:rFonts w:ascii="Times New Roman" w:hAnsi="Times New Roman" w:cs="Times New Roman"/>
          <w:sz w:val="24"/>
          <w:szCs w:val="24"/>
          <w:lang w:val="id-ID"/>
        </w:rPr>
        <w:t xml:space="preserve"> telah mengalami pekembangan sangat pesat dalam pertumbuhan jum</w:t>
      </w:r>
      <w:r w:rsidR="006C0E36">
        <w:rPr>
          <w:rFonts w:ascii="Times New Roman" w:hAnsi="Times New Roman" w:cs="Times New Roman"/>
          <w:sz w:val="24"/>
          <w:szCs w:val="24"/>
          <w:lang w:val="id-ID"/>
        </w:rPr>
        <w:t>l</w:t>
      </w:r>
      <w:r w:rsidRPr="00107147">
        <w:rPr>
          <w:rFonts w:ascii="Times New Roman" w:hAnsi="Times New Roman" w:cs="Times New Roman"/>
          <w:sz w:val="24"/>
          <w:szCs w:val="24"/>
          <w:lang w:val="id-ID"/>
        </w:rPr>
        <w:t>ah agen, rekening</w:t>
      </w:r>
      <w:r w:rsidR="006C0E36">
        <w:rPr>
          <w:rFonts w:ascii="Times New Roman" w:hAnsi="Times New Roman" w:cs="Times New Roman"/>
          <w:sz w:val="24"/>
          <w:szCs w:val="24"/>
          <w:lang w:val="id-ID"/>
        </w:rPr>
        <w:t>,</w:t>
      </w:r>
      <w:r w:rsidRPr="00107147">
        <w:rPr>
          <w:rFonts w:ascii="Times New Roman" w:hAnsi="Times New Roman" w:cs="Times New Roman"/>
          <w:sz w:val="24"/>
          <w:szCs w:val="24"/>
          <w:lang w:val="id-ID"/>
        </w:rPr>
        <w:t xml:space="preserve"> dana</w:t>
      </w:r>
      <w:r w:rsidR="006C0E36">
        <w:rPr>
          <w:rFonts w:ascii="Times New Roman" w:hAnsi="Times New Roman" w:cs="Times New Roman"/>
          <w:sz w:val="24"/>
          <w:szCs w:val="24"/>
          <w:lang w:val="id-ID"/>
        </w:rPr>
        <w:t xml:space="preserve"> tabungan dan sebaran lokasi agen</w:t>
      </w:r>
      <w:r w:rsidRPr="00107147">
        <w:rPr>
          <w:rFonts w:ascii="Times New Roman" w:hAnsi="Times New Roman" w:cs="Times New Roman"/>
          <w:sz w:val="24"/>
          <w:szCs w:val="24"/>
          <w:lang w:val="id-ID"/>
        </w:rPr>
        <w:t>. Hal terebut mengindikasikan secara umum keberadaan agen bank sebagai solusi dalam meningkatkan inklusi keuangan</w:t>
      </w:r>
      <w:r>
        <w:rPr>
          <w:rFonts w:ascii="Times New Roman" w:hAnsi="Times New Roman" w:cs="Times New Roman"/>
          <w:sz w:val="24"/>
          <w:szCs w:val="24"/>
          <w:lang w:val="id-ID"/>
        </w:rPr>
        <w:t xml:space="preserve"> dapat diterima oleh masyarakat. Perkembangan kinerja agen bank </w:t>
      </w:r>
      <w:r w:rsidR="0027534E">
        <w:rPr>
          <w:rFonts w:ascii="Times New Roman" w:hAnsi="Times New Roman" w:cs="Times New Roman"/>
          <w:sz w:val="24"/>
          <w:szCs w:val="24"/>
          <w:lang w:val="id-ID"/>
        </w:rPr>
        <w:t xml:space="preserve">program Laku Pandai </w:t>
      </w:r>
      <w:r>
        <w:rPr>
          <w:rFonts w:ascii="Times New Roman" w:hAnsi="Times New Roman" w:cs="Times New Roman"/>
          <w:sz w:val="24"/>
          <w:szCs w:val="24"/>
          <w:lang w:val="id-ID"/>
        </w:rPr>
        <w:t>dari 2015 sampai dengan Maret 20</w:t>
      </w:r>
      <w:r w:rsidR="00FF7837">
        <w:rPr>
          <w:rFonts w:ascii="Times New Roman" w:hAnsi="Times New Roman" w:cs="Times New Roman"/>
          <w:sz w:val="24"/>
          <w:szCs w:val="24"/>
          <w:lang w:val="id-ID"/>
        </w:rPr>
        <w:t>19</w:t>
      </w:r>
      <w:r>
        <w:rPr>
          <w:rFonts w:ascii="Times New Roman" w:hAnsi="Times New Roman" w:cs="Times New Roman"/>
          <w:sz w:val="24"/>
          <w:szCs w:val="24"/>
          <w:lang w:val="id-ID"/>
        </w:rPr>
        <w:t xml:space="preserve"> dapat dilihat dari tabel 3.1 di bawah ini. </w:t>
      </w:r>
      <w:r w:rsidR="009E04D0" w:rsidRPr="00EB3556">
        <w:rPr>
          <w:rFonts w:ascii="Times New Roman" w:hAnsi="Times New Roman" w:cs="Times New Roman"/>
          <w:sz w:val="24"/>
          <w:szCs w:val="24"/>
          <w:lang w:val="id-ID"/>
        </w:rPr>
        <w:t xml:space="preserve">Jika </w:t>
      </w:r>
      <w:r w:rsidR="009E04D0">
        <w:rPr>
          <w:rFonts w:ascii="Times New Roman" w:hAnsi="Times New Roman" w:cs="Times New Roman"/>
          <w:sz w:val="24"/>
          <w:szCs w:val="24"/>
          <w:lang w:val="id-ID"/>
        </w:rPr>
        <w:t xml:space="preserve">dilihat dari tabel di </w:t>
      </w:r>
      <w:r w:rsidR="003463B8">
        <w:rPr>
          <w:rFonts w:ascii="Times New Roman" w:hAnsi="Times New Roman" w:cs="Times New Roman"/>
          <w:sz w:val="24"/>
          <w:szCs w:val="24"/>
          <w:lang w:val="id-ID"/>
        </w:rPr>
        <w:t>bawah ini</w:t>
      </w:r>
      <w:r w:rsidR="009E04D0">
        <w:rPr>
          <w:rFonts w:ascii="Times New Roman" w:hAnsi="Times New Roman" w:cs="Times New Roman"/>
          <w:sz w:val="24"/>
          <w:szCs w:val="24"/>
          <w:lang w:val="id-ID"/>
        </w:rPr>
        <w:t>, semua indikator kinerja agen bank program Laku Pandai selama 5 tahun terakhir sejak diimplementasikan, mengalami peningkatan sangat pesat. Kenaikan mencapai rata-rata setahun sebesar 446,25 persen untuk jumkah agen; 504,55 persen untuk jumlah rekening; 802,61 persen untuk saldo tabungan dan; 58,33 persen untuk lokasi agen.</w:t>
      </w:r>
    </w:p>
    <w:p w:rsidR="009E04D0" w:rsidRDefault="009E04D0" w:rsidP="00107147">
      <w:pPr>
        <w:spacing w:after="0"/>
        <w:ind w:firstLine="720"/>
        <w:jc w:val="both"/>
        <w:rPr>
          <w:rFonts w:ascii="Times New Roman" w:hAnsi="Times New Roman" w:cs="Times New Roman"/>
          <w:sz w:val="24"/>
          <w:szCs w:val="24"/>
          <w:lang w:val="id-ID"/>
        </w:rPr>
        <w:sectPr w:rsidR="009E04D0" w:rsidSect="009E04D0">
          <w:type w:val="continuous"/>
          <w:pgSz w:w="10319" w:h="14572" w:code="13"/>
          <w:pgMar w:top="1440" w:right="1440" w:bottom="1440" w:left="1440" w:header="720" w:footer="720" w:gutter="0"/>
          <w:cols w:num="2" w:space="720"/>
          <w:docGrid w:linePitch="360"/>
        </w:sectPr>
      </w:pPr>
    </w:p>
    <w:p w:rsidR="009E04D0" w:rsidRDefault="009E04D0" w:rsidP="008D0BEF">
      <w:pPr>
        <w:spacing w:after="0" w:line="240" w:lineRule="auto"/>
        <w:ind w:firstLine="720"/>
        <w:jc w:val="center"/>
        <w:rPr>
          <w:rFonts w:ascii="Times New Roman" w:hAnsi="Times New Roman" w:cs="Times New Roman"/>
          <w:b/>
          <w:sz w:val="24"/>
          <w:szCs w:val="24"/>
          <w:lang w:val="id-ID"/>
        </w:rPr>
      </w:pPr>
    </w:p>
    <w:p w:rsidR="009E04D0" w:rsidRDefault="009E04D0" w:rsidP="008D0BEF">
      <w:pPr>
        <w:spacing w:after="0" w:line="240" w:lineRule="auto"/>
        <w:ind w:firstLine="720"/>
        <w:jc w:val="center"/>
        <w:rPr>
          <w:rFonts w:ascii="Times New Roman" w:hAnsi="Times New Roman" w:cs="Times New Roman"/>
          <w:b/>
          <w:sz w:val="24"/>
          <w:szCs w:val="24"/>
          <w:lang w:val="id-ID"/>
        </w:rPr>
      </w:pPr>
    </w:p>
    <w:p w:rsidR="009E04D0" w:rsidRDefault="009E04D0" w:rsidP="008D0BEF">
      <w:pPr>
        <w:spacing w:after="0" w:line="240" w:lineRule="auto"/>
        <w:ind w:firstLine="720"/>
        <w:jc w:val="center"/>
        <w:rPr>
          <w:rFonts w:ascii="Times New Roman" w:hAnsi="Times New Roman" w:cs="Times New Roman"/>
          <w:b/>
          <w:sz w:val="24"/>
          <w:szCs w:val="24"/>
          <w:lang w:val="id-ID"/>
        </w:rPr>
      </w:pPr>
    </w:p>
    <w:p w:rsidR="009E04D0" w:rsidRDefault="009E04D0" w:rsidP="008D0BEF">
      <w:pPr>
        <w:spacing w:after="0" w:line="240" w:lineRule="auto"/>
        <w:ind w:firstLine="720"/>
        <w:jc w:val="center"/>
        <w:rPr>
          <w:rFonts w:ascii="Times New Roman" w:hAnsi="Times New Roman" w:cs="Times New Roman"/>
          <w:b/>
          <w:sz w:val="24"/>
          <w:szCs w:val="24"/>
          <w:lang w:val="id-ID"/>
        </w:rPr>
      </w:pPr>
    </w:p>
    <w:p w:rsidR="00B72225" w:rsidRPr="009E04D0" w:rsidRDefault="00B72225" w:rsidP="008D0BEF">
      <w:pPr>
        <w:spacing w:after="0" w:line="240" w:lineRule="auto"/>
        <w:ind w:firstLine="720"/>
        <w:jc w:val="center"/>
        <w:rPr>
          <w:rFonts w:ascii="Times New Roman" w:hAnsi="Times New Roman" w:cs="Times New Roman"/>
          <w:b/>
          <w:lang w:val="id-ID"/>
        </w:rPr>
      </w:pPr>
      <w:r w:rsidRPr="009E04D0">
        <w:rPr>
          <w:rFonts w:ascii="Times New Roman" w:hAnsi="Times New Roman" w:cs="Times New Roman"/>
          <w:b/>
          <w:lang w:val="id-ID"/>
        </w:rPr>
        <w:t>Tabel 3.1</w:t>
      </w:r>
    </w:p>
    <w:p w:rsidR="00B72225" w:rsidRPr="009E04D0" w:rsidRDefault="00B72225" w:rsidP="008D0BEF">
      <w:pPr>
        <w:spacing w:after="0" w:line="240" w:lineRule="auto"/>
        <w:ind w:firstLine="720"/>
        <w:jc w:val="center"/>
        <w:rPr>
          <w:rFonts w:ascii="Times New Roman" w:hAnsi="Times New Roman" w:cs="Times New Roman"/>
          <w:b/>
          <w:lang w:val="id-ID"/>
        </w:rPr>
      </w:pPr>
      <w:r w:rsidRPr="009E04D0">
        <w:rPr>
          <w:rFonts w:ascii="Times New Roman" w:hAnsi="Times New Roman" w:cs="Times New Roman"/>
          <w:b/>
          <w:lang w:val="id-ID"/>
        </w:rPr>
        <w:t>Perkemb</w:t>
      </w:r>
      <w:r w:rsidR="006B541F" w:rsidRPr="009E04D0">
        <w:rPr>
          <w:rFonts w:ascii="Times New Roman" w:hAnsi="Times New Roman" w:cs="Times New Roman"/>
          <w:b/>
          <w:lang w:val="id-ID"/>
        </w:rPr>
        <w:t>a</w:t>
      </w:r>
      <w:r w:rsidRPr="009E04D0">
        <w:rPr>
          <w:rFonts w:ascii="Times New Roman" w:hAnsi="Times New Roman" w:cs="Times New Roman"/>
          <w:b/>
          <w:lang w:val="id-ID"/>
        </w:rPr>
        <w:t>ngan Kinerja Agen Bank Laku Pandai</w:t>
      </w:r>
    </w:p>
    <w:p w:rsidR="008D0BEF" w:rsidRPr="009E04D0" w:rsidRDefault="008D0BEF" w:rsidP="008D0BEF">
      <w:pPr>
        <w:spacing w:after="0" w:line="240" w:lineRule="auto"/>
        <w:ind w:firstLine="720"/>
        <w:jc w:val="center"/>
        <w:rPr>
          <w:rFonts w:ascii="Times New Roman" w:hAnsi="Times New Roman" w:cs="Times New Roman"/>
          <w:b/>
          <w:lang w:val="id-ID"/>
        </w:rPr>
      </w:pPr>
    </w:p>
    <w:tbl>
      <w:tblPr>
        <w:tblStyle w:val="ListTable2"/>
        <w:tblW w:w="7517" w:type="dxa"/>
        <w:tblLook w:val="04A0" w:firstRow="1" w:lastRow="0" w:firstColumn="1" w:lastColumn="0" w:noHBand="0" w:noVBand="1"/>
      </w:tblPr>
      <w:tblGrid>
        <w:gridCol w:w="1345"/>
        <w:gridCol w:w="1204"/>
        <w:gridCol w:w="1204"/>
        <w:gridCol w:w="1230"/>
        <w:gridCol w:w="1230"/>
        <w:gridCol w:w="1304"/>
      </w:tblGrid>
      <w:tr w:rsidR="008D0BEF" w:rsidRPr="009E04D0" w:rsidTr="0036343A">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354" w:type="dxa"/>
          </w:tcPr>
          <w:p w:rsidR="0025589D" w:rsidRPr="009E04D0" w:rsidRDefault="00EB3556" w:rsidP="0025589D">
            <w:pPr>
              <w:jc w:val="center"/>
              <w:rPr>
                <w:rFonts w:ascii="Times New Roman" w:hAnsi="Times New Roman" w:cs="Times New Roman"/>
                <w:b w:val="0"/>
                <w:lang w:val="id-ID"/>
              </w:rPr>
            </w:pPr>
            <w:r w:rsidRPr="009E04D0">
              <w:rPr>
                <w:rFonts w:ascii="Times New Roman" w:hAnsi="Times New Roman" w:cs="Times New Roman"/>
                <w:b w:val="0"/>
                <w:lang w:val="id-ID"/>
              </w:rPr>
              <w:t xml:space="preserve">Indikator </w:t>
            </w:r>
          </w:p>
        </w:tc>
        <w:tc>
          <w:tcPr>
            <w:tcW w:w="1221" w:type="dxa"/>
          </w:tcPr>
          <w:p w:rsidR="0025589D" w:rsidRPr="009E04D0" w:rsidRDefault="0025589D" w:rsidP="002558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E04D0">
              <w:rPr>
                <w:rFonts w:ascii="Times New Roman" w:hAnsi="Times New Roman" w:cs="Times New Roman"/>
                <w:b w:val="0"/>
                <w:lang w:val="id-ID"/>
              </w:rPr>
              <w:t>2015</w:t>
            </w:r>
          </w:p>
        </w:tc>
        <w:tc>
          <w:tcPr>
            <w:tcW w:w="1221" w:type="dxa"/>
          </w:tcPr>
          <w:p w:rsidR="0025589D" w:rsidRPr="009E04D0" w:rsidRDefault="0025589D" w:rsidP="002558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E04D0">
              <w:rPr>
                <w:rFonts w:ascii="Times New Roman" w:hAnsi="Times New Roman" w:cs="Times New Roman"/>
                <w:b w:val="0"/>
                <w:lang w:val="id-ID"/>
              </w:rPr>
              <w:t>2016</w:t>
            </w:r>
          </w:p>
        </w:tc>
        <w:tc>
          <w:tcPr>
            <w:tcW w:w="1240" w:type="dxa"/>
          </w:tcPr>
          <w:p w:rsidR="0025589D" w:rsidRPr="009E04D0" w:rsidRDefault="0025589D" w:rsidP="002558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E04D0">
              <w:rPr>
                <w:rFonts w:ascii="Times New Roman" w:hAnsi="Times New Roman" w:cs="Times New Roman"/>
                <w:b w:val="0"/>
                <w:lang w:val="id-ID"/>
              </w:rPr>
              <w:t>2017</w:t>
            </w:r>
          </w:p>
        </w:tc>
        <w:tc>
          <w:tcPr>
            <w:tcW w:w="1240" w:type="dxa"/>
          </w:tcPr>
          <w:p w:rsidR="0025589D" w:rsidRPr="009E04D0" w:rsidRDefault="0025589D" w:rsidP="002558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E04D0">
              <w:rPr>
                <w:rFonts w:ascii="Times New Roman" w:hAnsi="Times New Roman" w:cs="Times New Roman"/>
                <w:b w:val="0"/>
                <w:lang w:val="id-ID"/>
              </w:rPr>
              <w:t>2018</w:t>
            </w:r>
          </w:p>
        </w:tc>
        <w:tc>
          <w:tcPr>
            <w:tcW w:w="1241" w:type="dxa"/>
          </w:tcPr>
          <w:p w:rsidR="0025589D" w:rsidRPr="009E04D0" w:rsidRDefault="00153692" w:rsidP="002558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E04D0">
              <w:rPr>
                <w:rFonts w:ascii="Times New Roman" w:hAnsi="Times New Roman" w:cs="Times New Roman"/>
                <w:b w:val="0"/>
                <w:lang w:val="id-ID"/>
              </w:rPr>
              <w:t>2019 (September)</w:t>
            </w:r>
          </w:p>
        </w:tc>
      </w:tr>
      <w:tr w:rsidR="00694CFA" w:rsidRPr="009E04D0" w:rsidTr="0036343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354" w:type="dxa"/>
            <w:shd w:val="clear" w:color="auto" w:fill="FFFFFF" w:themeFill="background1"/>
          </w:tcPr>
          <w:p w:rsidR="00F86322" w:rsidRPr="009E04D0" w:rsidRDefault="00F86322" w:rsidP="0025589D">
            <w:pPr>
              <w:rPr>
                <w:rFonts w:ascii="Times New Roman" w:hAnsi="Times New Roman" w:cs="Times New Roman"/>
                <w:b w:val="0"/>
                <w:lang w:val="id-ID"/>
              </w:rPr>
            </w:pPr>
          </w:p>
          <w:p w:rsidR="0025589D" w:rsidRPr="009E04D0" w:rsidRDefault="0025589D" w:rsidP="0025589D">
            <w:pPr>
              <w:rPr>
                <w:rFonts w:ascii="Times New Roman" w:hAnsi="Times New Roman" w:cs="Times New Roman"/>
                <w:b w:val="0"/>
                <w:lang w:val="id-ID"/>
              </w:rPr>
            </w:pPr>
            <w:r w:rsidRPr="009E04D0">
              <w:rPr>
                <w:rFonts w:ascii="Times New Roman" w:hAnsi="Times New Roman" w:cs="Times New Roman"/>
                <w:b w:val="0"/>
                <w:lang w:val="id-ID"/>
              </w:rPr>
              <w:t>Jumlah Agen</w:t>
            </w:r>
          </w:p>
          <w:p w:rsidR="0025589D" w:rsidRPr="009E04D0" w:rsidRDefault="0025589D" w:rsidP="0025589D">
            <w:pPr>
              <w:rPr>
                <w:rFonts w:ascii="Times New Roman" w:hAnsi="Times New Roman" w:cs="Times New Roman"/>
                <w:b w:val="0"/>
                <w:lang w:val="id-ID"/>
              </w:rPr>
            </w:pPr>
            <w:r w:rsidRPr="009E04D0">
              <w:rPr>
                <w:rFonts w:ascii="Times New Roman" w:hAnsi="Times New Roman" w:cs="Times New Roman"/>
                <w:b w:val="0"/>
                <w:lang w:val="id-ID"/>
              </w:rPr>
              <w:t xml:space="preserve">(unit) </w:t>
            </w:r>
          </w:p>
          <w:p w:rsidR="0025589D" w:rsidRPr="009E04D0" w:rsidRDefault="0025589D" w:rsidP="0025589D">
            <w:pPr>
              <w:rPr>
                <w:rFonts w:ascii="Times New Roman" w:hAnsi="Times New Roman" w:cs="Times New Roman"/>
                <w:b w:val="0"/>
                <w:lang w:val="id-ID"/>
              </w:rPr>
            </w:pPr>
          </w:p>
        </w:tc>
        <w:tc>
          <w:tcPr>
            <w:tcW w:w="1221" w:type="dxa"/>
            <w:shd w:val="clear" w:color="auto" w:fill="FFFFFF" w:themeFill="background1"/>
          </w:tcPr>
          <w:p w:rsidR="00F86322" w:rsidRPr="009E04D0" w:rsidRDefault="00F86322"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60.805</w:t>
            </w:r>
          </w:p>
        </w:tc>
        <w:tc>
          <w:tcPr>
            <w:tcW w:w="1221" w:type="dxa"/>
            <w:shd w:val="clear" w:color="auto" w:fill="FFFFFF" w:themeFill="background1"/>
          </w:tcPr>
          <w:p w:rsidR="00F86322" w:rsidRPr="009E04D0" w:rsidRDefault="00F86322"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275.911</w:t>
            </w:r>
          </w:p>
        </w:tc>
        <w:tc>
          <w:tcPr>
            <w:tcW w:w="1240" w:type="dxa"/>
            <w:shd w:val="clear" w:color="auto" w:fill="FFFFFF" w:themeFill="background1"/>
          </w:tcPr>
          <w:p w:rsidR="00F86322" w:rsidRPr="009E04D0" w:rsidRDefault="00F86322"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740.121</w:t>
            </w:r>
          </w:p>
        </w:tc>
        <w:tc>
          <w:tcPr>
            <w:tcW w:w="1240" w:type="dxa"/>
            <w:shd w:val="clear" w:color="auto" w:fill="FFFFFF" w:themeFill="background1"/>
          </w:tcPr>
          <w:p w:rsidR="00F86322" w:rsidRPr="009E04D0" w:rsidRDefault="00F86322"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1.004.547</w:t>
            </w:r>
          </w:p>
        </w:tc>
        <w:tc>
          <w:tcPr>
            <w:tcW w:w="1241" w:type="dxa"/>
            <w:shd w:val="clear" w:color="auto" w:fill="FFFFFF" w:themeFill="background1"/>
          </w:tcPr>
          <w:p w:rsidR="00F86322" w:rsidRPr="009E04D0" w:rsidRDefault="00F86322"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1.146.187</w:t>
            </w:r>
          </w:p>
        </w:tc>
      </w:tr>
      <w:tr w:rsidR="0036343A" w:rsidRPr="009E04D0" w:rsidTr="0036343A">
        <w:trPr>
          <w:trHeight w:val="1102"/>
        </w:trPr>
        <w:tc>
          <w:tcPr>
            <w:cnfStyle w:val="001000000000" w:firstRow="0" w:lastRow="0" w:firstColumn="1" w:lastColumn="0" w:oddVBand="0" w:evenVBand="0" w:oddHBand="0" w:evenHBand="0" w:firstRowFirstColumn="0" w:firstRowLastColumn="0" w:lastRowFirstColumn="0" w:lastRowLastColumn="0"/>
            <w:tcW w:w="1354" w:type="dxa"/>
            <w:shd w:val="clear" w:color="auto" w:fill="FFFFFF" w:themeFill="background1"/>
          </w:tcPr>
          <w:p w:rsidR="0025589D" w:rsidRPr="009E04D0" w:rsidRDefault="0025589D" w:rsidP="0025589D">
            <w:pPr>
              <w:rPr>
                <w:rFonts w:ascii="Times New Roman" w:hAnsi="Times New Roman" w:cs="Times New Roman"/>
                <w:b w:val="0"/>
                <w:lang w:val="id-ID"/>
              </w:rPr>
            </w:pPr>
            <w:r w:rsidRPr="009E04D0">
              <w:rPr>
                <w:rFonts w:ascii="Times New Roman" w:hAnsi="Times New Roman" w:cs="Times New Roman"/>
                <w:b w:val="0"/>
                <w:lang w:val="id-ID"/>
              </w:rPr>
              <w:t>Jumlah Rekening Tabungan</w:t>
            </w:r>
          </w:p>
          <w:p w:rsidR="0025589D" w:rsidRPr="009E04D0" w:rsidRDefault="0025589D" w:rsidP="0025589D">
            <w:pPr>
              <w:rPr>
                <w:rFonts w:ascii="Times New Roman" w:hAnsi="Times New Roman" w:cs="Times New Roman"/>
                <w:b w:val="0"/>
                <w:lang w:val="id-ID"/>
              </w:rPr>
            </w:pPr>
            <w:r w:rsidRPr="009E04D0">
              <w:rPr>
                <w:rFonts w:ascii="Times New Roman" w:hAnsi="Times New Roman" w:cs="Times New Roman"/>
                <w:b w:val="0"/>
                <w:lang w:val="id-ID"/>
              </w:rPr>
              <w:t>(Ribu)</w:t>
            </w:r>
          </w:p>
          <w:p w:rsidR="0025589D" w:rsidRPr="009E04D0" w:rsidRDefault="0025589D" w:rsidP="0025589D">
            <w:pPr>
              <w:rPr>
                <w:rFonts w:ascii="Times New Roman" w:hAnsi="Times New Roman" w:cs="Times New Roman"/>
                <w:b w:val="0"/>
                <w:lang w:val="id-ID"/>
              </w:rPr>
            </w:pPr>
          </w:p>
        </w:tc>
        <w:tc>
          <w:tcPr>
            <w:tcW w:w="1221" w:type="dxa"/>
            <w:shd w:val="clear" w:color="auto" w:fill="FFFFFF" w:themeFill="background1"/>
          </w:tcPr>
          <w:p w:rsidR="0036343A" w:rsidRPr="009E04D0" w:rsidRDefault="0036343A"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1.216,95</w:t>
            </w:r>
          </w:p>
        </w:tc>
        <w:tc>
          <w:tcPr>
            <w:tcW w:w="1221" w:type="dxa"/>
            <w:shd w:val="clear" w:color="auto" w:fill="FFFFFF" w:themeFill="background1"/>
          </w:tcPr>
          <w:p w:rsidR="0036343A" w:rsidRPr="009E04D0" w:rsidRDefault="0036343A"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3.700,21</w:t>
            </w:r>
          </w:p>
        </w:tc>
        <w:tc>
          <w:tcPr>
            <w:tcW w:w="1240" w:type="dxa"/>
            <w:shd w:val="clear" w:color="auto" w:fill="FFFFFF" w:themeFill="background1"/>
          </w:tcPr>
          <w:p w:rsidR="0036343A" w:rsidRPr="009E04D0" w:rsidRDefault="0036343A"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13.645,39</w:t>
            </w:r>
          </w:p>
        </w:tc>
        <w:tc>
          <w:tcPr>
            <w:tcW w:w="1240" w:type="dxa"/>
            <w:shd w:val="clear" w:color="auto" w:fill="FFFFFF" w:themeFill="background1"/>
          </w:tcPr>
          <w:p w:rsidR="0036343A" w:rsidRPr="009E04D0" w:rsidRDefault="0036343A"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22.833,62</w:t>
            </w:r>
          </w:p>
        </w:tc>
        <w:tc>
          <w:tcPr>
            <w:tcW w:w="1241" w:type="dxa"/>
            <w:shd w:val="clear" w:color="auto" w:fill="FFFFFF" w:themeFill="background1"/>
          </w:tcPr>
          <w:p w:rsidR="0036343A" w:rsidRPr="009E04D0" w:rsidRDefault="0036343A"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25.777,82</w:t>
            </w:r>
          </w:p>
        </w:tc>
      </w:tr>
      <w:tr w:rsidR="00694CFA" w:rsidRPr="009E04D0" w:rsidTr="0036343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354" w:type="dxa"/>
            <w:shd w:val="clear" w:color="auto" w:fill="FFFFFF" w:themeFill="background1"/>
          </w:tcPr>
          <w:p w:rsidR="0025589D" w:rsidRPr="009E04D0" w:rsidRDefault="0025589D" w:rsidP="0025589D">
            <w:pPr>
              <w:rPr>
                <w:rFonts w:ascii="Times New Roman" w:hAnsi="Times New Roman" w:cs="Times New Roman"/>
                <w:b w:val="0"/>
                <w:lang w:val="id-ID"/>
              </w:rPr>
            </w:pPr>
            <w:r w:rsidRPr="009E04D0">
              <w:rPr>
                <w:rFonts w:ascii="Times New Roman" w:hAnsi="Times New Roman" w:cs="Times New Roman"/>
                <w:b w:val="0"/>
                <w:lang w:val="id-ID"/>
              </w:rPr>
              <w:t xml:space="preserve">Jumlah Saldo Tabungan </w:t>
            </w:r>
          </w:p>
          <w:p w:rsidR="0025589D" w:rsidRPr="009E04D0" w:rsidRDefault="0025589D" w:rsidP="0025589D">
            <w:pPr>
              <w:rPr>
                <w:rFonts w:ascii="Times New Roman" w:hAnsi="Times New Roman" w:cs="Times New Roman"/>
                <w:b w:val="0"/>
                <w:lang w:val="id-ID"/>
              </w:rPr>
            </w:pPr>
            <w:r w:rsidRPr="009E04D0">
              <w:rPr>
                <w:rFonts w:ascii="Times New Roman" w:hAnsi="Times New Roman" w:cs="Times New Roman"/>
                <w:b w:val="0"/>
                <w:lang w:val="id-ID"/>
              </w:rPr>
              <w:t>(Rp. mily)</w:t>
            </w:r>
          </w:p>
          <w:p w:rsidR="006C0E36" w:rsidRPr="009E04D0" w:rsidRDefault="006C0E36" w:rsidP="0025589D">
            <w:pPr>
              <w:rPr>
                <w:rFonts w:ascii="Times New Roman" w:hAnsi="Times New Roman" w:cs="Times New Roman"/>
                <w:b w:val="0"/>
                <w:lang w:val="id-ID"/>
              </w:rPr>
            </w:pPr>
          </w:p>
        </w:tc>
        <w:tc>
          <w:tcPr>
            <w:tcW w:w="1221" w:type="dxa"/>
            <w:shd w:val="clear" w:color="auto" w:fill="FFFFFF" w:themeFill="background1"/>
          </w:tcPr>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67</w:t>
            </w:r>
          </w:p>
        </w:tc>
        <w:tc>
          <w:tcPr>
            <w:tcW w:w="1221" w:type="dxa"/>
            <w:shd w:val="clear" w:color="auto" w:fill="FFFFFF" w:themeFill="background1"/>
          </w:tcPr>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216,5</w:t>
            </w:r>
          </w:p>
        </w:tc>
        <w:tc>
          <w:tcPr>
            <w:tcW w:w="1240" w:type="dxa"/>
            <w:shd w:val="clear" w:color="auto" w:fill="FFFFFF" w:themeFill="background1"/>
          </w:tcPr>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1.030</w:t>
            </w:r>
          </w:p>
        </w:tc>
        <w:tc>
          <w:tcPr>
            <w:tcW w:w="1240" w:type="dxa"/>
            <w:shd w:val="clear" w:color="auto" w:fill="FFFFFF" w:themeFill="background1"/>
          </w:tcPr>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1.570</w:t>
            </w:r>
          </w:p>
        </w:tc>
        <w:tc>
          <w:tcPr>
            <w:tcW w:w="1241" w:type="dxa"/>
            <w:shd w:val="clear" w:color="auto" w:fill="FFFFFF" w:themeFill="background1"/>
          </w:tcPr>
          <w:p w:rsidR="0036343A" w:rsidRPr="009E04D0" w:rsidRDefault="0036343A"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25589D" w:rsidRPr="009E04D0" w:rsidRDefault="0025589D" w:rsidP="0025589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2.218</w:t>
            </w:r>
          </w:p>
        </w:tc>
      </w:tr>
      <w:tr w:rsidR="0036343A" w:rsidRPr="009E04D0" w:rsidTr="0036343A">
        <w:trPr>
          <w:trHeight w:val="885"/>
        </w:trPr>
        <w:tc>
          <w:tcPr>
            <w:cnfStyle w:val="001000000000" w:firstRow="0" w:lastRow="0" w:firstColumn="1" w:lastColumn="0" w:oddVBand="0" w:evenVBand="0" w:oddHBand="0" w:evenHBand="0" w:firstRowFirstColumn="0" w:firstRowLastColumn="0" w:lastRowFirstColumn="0" w:lastRowLastColumn="0"/>
            <w:tcW w:w="1354" w:type="dxa"/>
            <w:shd w:val="clear" w:color="auto" w:fill="FFFFFF" w:themeFill="background1"/>
          </w:tcPr>
          <w:p w:rsidR="0025589D" w:rsidRPr="009E04D0" w:rsidRDefault="006C0E36" w:rsidP="006C0E36">
            <w:pPr>
              <w:rPr>
                <w:rFonts w:ascii="Times New Roman" w:hAnsi="Times New Roman" w:cs="Times New Roman"/>
                <w:b w:val="0"/>
                <w:lang w:val="id-ID"/>
              </w:rPr>
            </w:pPr>
            <w:r w:rsidRPr="009E04D0">
              <w:rPr>
                <w:rFonts w:ascii="Times New Roman" w:hAnsi="Times New Roman" w:cs="Times New Roman"/>
                <w:b w:val="0"/>
                <w:lang w:val="id-ID"/>
              </w:rPr>
              <w:t>Loksi Agen (Kabupaten &amp; Kota)</w:t>
            </w:r>
          </w:p>
          <w:p w:rsidR="008D0BEF" w:rsidRPr="009E04D0" w:rsidRDefault="008D0BEF" w:rsidP="006C0E36">
            <w:pPr>
              <w:rPr>
                <w:rFonts w:ascii="Times New Roman" w:hAnsi="Times New Roman" w:cs="Times New Roman"/>
                <w:b w:val="0"/>
                <w:lang w:val="id-ID"/>
              </w:rPr>
            </w:pPr>
          </w:p>
        </w:tc>
        <w:tc>
          <w:tcPr>
            <w:tcW w:w="1221" w:type="dxa"/>
            <w:shd w:val="clear" w:color="auto" w:fill="FFFFFF" w:themeFill="background1"/>
          </w:tcPr>
          <w:p w:rsidR="0036343A" w:rsidRPr="009E04D0" w:rsidRDefault="0036343A"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6C0E36"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21</w:t>
            </w:r>
          </w:p>
        </w:tc>
        <w:tc>
          <w:tcPr>
            <w:tcW w:w="1221" w:type="dxa"/>
            <w:shd w:val="clear" w:color="auto" w:fill="FFFFFF" w:themeFill="background1"/>
          </w:tcPr>
          <w:p w:rsidR="0036343A" w:rsidRPr="009E04D0" w:rsidRDefault="0036343A"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6C0E36"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507</w:t>
            </w:r>
          </w:p>
        </w:tc>
        <w:tc>
          <w:tcPr>
            <w:tcW w:w="1240" w:type="dxa"/>
            <w:shd w:val="clear" w:color="auto" w:fill="FFFFFF" w:themeFill="background1"/>
          </w:tcPr>
          <w:p w:rsidR="0036343A" w:rsidRPr="009E04D0" w:rsidRDefault="0036343A"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6C0E36"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512</w:t>
            </w:r>
          </w:p>
        </w:tc>
        <w:tc>
          <w:tcPr>
            <w:tcW w:w="1240" w:type="dxa"/>
            <w:shd w:val="clear" w:color="auto" w:fill="FFFFFF" w:themeFill="background1"/>
          </w:tcPr>
          <w:p w:rsidR="0036343A" w:rsidRPr="009E04D0" w:rsidRDefault="0036343A"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6C0E36"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509</w:t>
            </w:r>
          </w:p>
        </w:tc>
        <w:tc>
          <w:tcPr>
            <w:tcW w:w="1241" w:type="dxa"/>
            <w:shd w:val="clear" w:color="auto" w:fill="FFFFFF" w:themeFill="background1"/>
          </w:tcPr>
          <w:p w:rsidR="0036343A" w:rsidRPr="009E04D0" w:rsidRDefault="0036343A"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25589D" w:rsidRPr="009E04D0" w:rsidRDefault="006C0E36" w:rsidP="006C0E3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E04D0">
              <w:rPr>
                <w:rFonts w:ascii="Times New Roman" w:hAnsi="Times New Roman" w:cs="Times New Roman"/>
                <w:lang w:val="id-ID"/>
              </w:rPr>
              <w:t>511</w:t>
            </w:r>
          </w:p>
        </w:tc>
      </w:tr>
    </w:tbl>
    <w:p w:rsidR="0025589D" w:rsidRPr="009E04D0" w:rsidRDefault="00F86322" w:rsidP="00F86322">
      <w:pPr>
        <w:spacing w:after="0"/>
        <w:jc w:val="both"/>
        <w:rPr>
          <w:rFonts w:ascii="Times New Roman" w:hAnsi="Times New Roman" w:cs="Times New Roman"/>
          <w:lang w:val="id-ID"/>
        </w:rPr>
      </w:pPr>
      <w:r w:rsidRPr="009E04D0">
        <w:rPr>
          <w:rFonts w:ascii="Times New Roman" w:hAnsi="Times New Roman" w:cs="Times New Roman"/>
          <w:lang w:val="id-ID"/>
        </w:rPr>
        <w:t xml:space="preserve">Sumber : </w:t>
      </w:r>
      <w:r w:rsidR="0036343A" w:rsidRPr="009E04D0">
        <w:rPr>
          <w:rFonts w:ascii="Times New Roman" w:hAnsi="Times New Roman" w:cs="Times New Roman"/>
          <w:lang w:val="id-ID"/>
        </w:rPr>
        <w:t>Website OJK, 2019</w:t>
      </w:r>
    </w:p>
    <w:p w:rsidR="00F86322" w:rsidRDefault="00F86322" w:rsidP="00F86322">
      <w:pPr>
        <w:spacing w:after="0"/>
        <w:jc w:val="both"/>
        <w:rPr>
          <w:rFonts w:ascii="Times New Roman" w:hAnsi="Times New Roman" w:cs="Times New Roman"/>
          <w:sz w:val="24"/>
          <w:szCs w:val="24"/>
          <w:lang w:val="id-ID"/>
        </w:rPr>
      </w:pPr>
    </w:p>
    <w:p w:rsidR="000D79EA" w:rsidRDefault="000D79EA" w:rsidP="00EB3556">
      <w:pPr>
        <w:spacing w:after="0"/>
        <w:jc w:val="both"/>
        <w:rPr>
          <w:rFonts w:ascii="Times New Roman" w:hAnsi="Times New Roman" w:cs="Times New Roman"/>
          <w:sz w:val="24"/>
          <w:szCs w:val="24"/>
          <w:lang w:val="id-ID"/>
        </w:rPr>
        <w:sectPr w:rsidR="000D79EA" w:rsidSect="009E04D0">
          <w:type w:val="continuous"/>
          <w:pgSz w:w="10319" w:h="14572" w:code="13"/>
          <w:pgMar w:top="1440" w:right="1440" w:bottom="1440" w:left="1440" w:header="720" w:footer="720" w:gutter="0"/>
          <w:cols w:space="720"/>
          <w:docGrid w:linePitch="360"/>
        </w:sectPr>
      </w:pPr>
    </w:p>
    <w:p w:rsidR="000D79EA" w:rsidRDefault="00E61392" w:rsidP="00EB3556">
      <w:pPr>
        <w:spacing w:after="0"/>
        <w:jc w:val="both"/>
        <w:rPr>
          <w:rFonts w:ascii="Times New Roman" w:hAnsi="Times New Roman" w:cs="Times New Roman"/>
          <w:sz w:val="24"/>
          <w:szCs w:val="24"/>
          <w:lang w:val="id-ID"/>
        </w:rPr>
        <w:sectPr w:rsidR="000D79EA" w:rsidSect="000D79EA">
          <w:type w:val="continuous"/>
          <w:pgSz w:w="10319" w:h="14572" w:code="13"/>
          <w:pgMar w:top="1440" w:right="1440" w:bottom="1440" w:left="1440" w:header="720" w:footer="720" w:gutter="0"/>
          <w:cols w:num="2" w:space="720"/>
          <w:docGrid w:linePitch="360"/>
        </w:sectPr>
      </w:pPr>
      <w:r>
        <w:rPr>
          <w:rFonts w:ascii="Times New Roman" w:hAnsi="Times New Roman" w:cs="Times New Roman"/>
          <w:sz w:val="24"/>
          <w:szCs w:val="24"/>
          <w:lang w:val="id-ID"/>
        </w:rPr>
        <w:lastRenderedPageBreak/>
        <w:t>Kinerj</w:t>
      </w:r>
      <w:r w:rsidR="00FB7997">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r w:rsidR="00FB7997">
        <w:rPr>
          <w:rFonts w:ascii="Times New Roman" w:hAnsi="Times New Roman" w:cs="Times New Roman"/>
          <w:sz w:val="24"/>
          <w:szCs w:val="24"/>
          <w:lang w:val="id-ID"/>
        </w:rPr>
        <w:t xml:space="preserve">frekuensi </w:t>
      </w:r>
      <w:r w:rsidR="008E7AAD">
        <w:rPr>
          <w:rFonts w:ascii="Times New Roman" w:hAnsi="Times New Roman" w:cs="Times New Roman"/>
          <w:sz w:val="24"/>
          <w:szCs w:val="24"/>
          <w:lang w:val="id-ID"/>
        </w:rPr>
        <w:t>transaksi dari agen bank program Laku Pandai pada periode yang sama per wilayah</w:t>
      </w:r>
      <w:r w:rsidR="00FB7997">
        <w:rPr>
          <w:rFonts w:ascii="Times New Roman" w:hAnsi="Times New Roman" w:cs="Times New Roman"/>
          <w:sz w:val="24"/>
          <w:szCs w:val="24"/>
          <w:lang w:val="id-ID"/>
        </w:rPr>
        <w:t xml:space="preserve"> pulau,</w:t>
      </w:r>
      <w:r w:rsidR="008E7AAD">
        <w:rPr>
          <w:rFonts w:ascii="Times New Roman" w:hAnsi="Times New Roman" w:cs="Times New Roman"/>
          <w:sz w:val="24"/>
          <w:szCs w:val="24"/>
          <w:lang w:val="id-ID"/>
        </w:rPr>
        <w:t xml:space="preserve"> dapat dilihat sesuai </w:t>
      </w:r>
      <w:r w:rsidR="00896B75">
        <w:rPr>
          <w:rFonts w:ascii="Times New Roman" w:hAnsi="Times New Roman" w:cs="Times New Roman"/>
          <w:sz w:val="24"/>
          <w:szCs w:val="24"/>
          <w:lang w:val="id-ID"/>
        </w:rPr>
        <w:t xml:space="preserve">grafik </w:t>
      </w:r>
      <w:r w:rsidR="008E7AAD">
        <w:rPr>
          <w:rFonts w:ascii="Times New Roman" w:hAnsi="Times New Roman" w:cs="Times New Roman"/>
          <w:sz w:val="24"/>
          <w:szCs w:val="24"/>
          <w:lang w:val="id-ID"/>
        </w:rPr>
        <w:t>dibawah ini.</w:t>
      </w:r>
      <w:r w:rsidR="000D79EA" w:rsidRPr="000D79EA">
        <w:rPr>
          <w:rFonts w:ascii="Times New Roman" w:hAnsi="Times New Roman" w:cs="Times New Roman"/>
          <w:sz w:val="24"/>
          <w:szCs w:val="24"/>
          <w:lang w:val="id-ID"/>
        </w:rPr>
        <w:t xml:space="preserve"> </w:t>
      </w:r>
      <w:r w:rsidR="000D79EA">
        <w:rPr>
          <w:rFonts w:ascii="Times New Roman" w:hAnsi="Times New Roman" w:cs="Times New Roman"/>
          <w:sz w:val="24"/>
          <w:szCs w:val="24"/>
          <w:lang w:val="id-ID"/>
        </w:rPr>
        <w:t xml:space="preserve">Berdasarkan grafik tersebut, dapat dilihat bahwa frekuensi transaksi pemindahbukuan (warna merah) merupakan frekuensi transaksi tertinggi di semua wilayah, kemudian diikuti dengan frekuensi pembayaran tagihan  (warna biru). Jenis transaksi penyetoran menjadi </w:t>
      </w:r>
      <w:r w:rsidR="000D79EA">
        <w:rPr>
          <w:rFonts w:ascii="Times New Roman" w:hAnsi="Times New Roman" w:cs="Times New Roman"/>
          <w:sz w:val="24"/>
          <w:szCs w:val="24"/>
          <w:lang w:val="id-ID"/>
        </w:rPr>
        <w:lastRenderedPageBreak/>
        <w:t>frekuensi ketiga yang tinggi (warna ungu). Jenis transaksi dengan frekuensi tertendah adalah transaksi penarikan tunai. Kebutuhan nasabah akan pelayanan keuangan dalam bentuk pemindabukuan dan pembayaran tagihan menjadi tujuan utama nasabah menjadi nasabah agen.</w:t>
      </w:r>
      <w:r w:rsidR="000D79EA" w:rsidRPr="000D79EA">
        <w:rPr>
          <w:rFonts w:ascii="Times New Roman" w:hAnsi="Times New Roman" w:cs="Times New Roman"/>
          <w:sz w:val="24"/>
          <w:szCs w:val="24"/>
          <w:lang w:val="id-ID"/>
        </w:rPr>
        <w:t xml:space="preserve"> </w:t>
      </w:r>
      <w:r w:rsidR="000D79EA">
        <w:rPr>
          <w:rFonts w:ascii="Times New Roman" w:hAnsi="Times New Roman" w:cs="Times New Roman"/>
          <w:sz w:val="24"/>
          <w:szCs w:val="24"/>
          <w:lang w:val="id-ID"/>
        </w:rPr>
        <w:t xml:space="preserve">Untuk kebutuhan tersebut diikuti dengan kegiatan penyetoran tunai untuk mengisi saldo agar pemindabukuan dan pembayaran </w:t>
      </w:r>
      <w:r w:rsidR="000D79EA">
        <w:rPr>
          <w:rFonts w:ascii="Times New Roman" w:hAnsi="Times New Roman" w:cs="Times New Roman"/>
          <w:sz w:val="24"/>
          <w:szCs w:val="24"/>
          <w:lang w:val="id-ID"/>
        </w:rPr>
        <w:lastRenderedPageBreak/>
        <w:t xml:space="preserve">tagihan dapat dilakukan. Berdasarkan pengalaman di negara-negara lain, langkah masysrakat yang </w:t>
      </w:r>
      <w:r w:rsidR="000D79EA" w:rsidRPr="0027534E">
        <w:rPr>
          <w:rFonts w:ascii="Times New Roman" w:hAnsi="Times New Roman" w:cs="Times New Roman"/>
          <w:i/>
          <w:sz w:val="24"/>
          <w:szCs w:val="24"/>
          <w:lang w:val="id-ID"/>
        </w:rPr>
        <w:t>unbanked</w:t>
      </w:r>
      <w:r w:rsidR="000D79EA">
        <w:rPr>
          <w:rFonts w:ascii="Times New Roman" w:hAnsi="Times New Roman" w:cs="Times New Roman"/>
          <w:sz w:val="24"/>
          <w:szCs w:val="24"/>
          <w:lang w:val="id-ID"/>
        </w:rPr>
        <w:t xml:space="preserve"> (belum mengenal layanan bank) menjadi nasabah penabung permanen, </w:t>
      </w:r>
      <w:r w:rsidR="000D79EA">
        <w:rPr>
          <w:rFonts w:ascii="Times New Roman" w:hAnsi="Times New Roman" w:cs="Times New Roman"/>
          <w:sz w:val="24"/>
          <w:szCs w:val="24"/>
          <w:lang w:val="id-ID"/>
        </w:rPr>
        <w:lastRenderedPageBreak/>
        <w:t>didahului dengan transaksi pemindahbukuan dan pembayaran terlebih dahulu. Lama kelamaan mereka akan mulai menyisakan  uang di rekening sebagai tabungan</w:t>
      </w:r>
    </w:p>
    <w:p w:rsidR="008E7AAD" w:rsidRDefault="008E7AAD" w:rsidP="003233E6">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6139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203835</wp:posOffset>
                </wp:positionV>
                <wp:extent cx="1228725" cy="200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287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392" w:rsidRDefault="00E61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33.5pt;margin-top:16.05pt;width:96.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" fillcolor="white [3201]" strokecolor="white [3212]" strokeweight=".5pt">
                <v:textbox>
                  <w:txbxContent>
                    <w:p w:rsidR="00E61392" w:rsidRDefault="00E61392"/>
                  </w:txbxContent>
                </v:textbox>
              </v:shape>
            </w:pict>
          </mc:Fallback>
        </mc:AlternateContent>
      </w:r>
      <w:r w:rsidR="00E6139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200660</wp:posOffset>
                </wp:positionV>
                <wp:extent cx="1495425" cy="171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95425" cy="171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392" w:rsidRDefault="00E61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 o:spid="_x0000_s1027" type="#_x0000_t202" style="position:absolute;left:0;text-align:left;margin-left:129pt;margin-top:15.8pt;width:117.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" fillcolor="white [3201]" strokecolor="white [3212]" strokeweight=".5pt">
                <v:textbox>
                  <w:txbxContent>
                    <w:p w:rsidR="00E61392" w:rsidRDefault="00E61392"/>
                  </w:txbxContent>
                </v:textbox>
              </v:shape>
            </w:pict>
          </mc:Fallback>
        </mc:AlternateContent>
      </w:r>
      <w:r w:rsidRPr="001E097B">
        <w:rPr>
          <w:rFonts w:ascii="Times New Roman" w:hAnsi="Times New Roman" w:cs="Times New Roman"/>
          <w:noProof/>
        </w:rPr>
        <w:drawing>
          <wp:inline distT="0" distB="0" distL="0" distR="0" wp14:anchorId="689C4F38" wp14:editId="4F9807BD">
            <wp:extent cx="4723765" cy="3726815"/>
            <wp:effectExtent l="0" t="0" r="635"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4723765" cy="3726815"/>
                    </a:xfrm>
                    <a:prstGeom prst="rect">
                      <a:avLst/>
                    </a:prstGeom>
                  </pic:spPr>
                </pic:pic>
              </a:graphicData>
            </a:graphic>
          </wp:inline>
        </w:drawing>
      </w:r>
    </w:p>
    <w:p w:rsidR="00E61392" w:rsidRDefault="00E61392" w:rsidP="00E61392">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G</w:t>
      </w:r>
      <w:r w:rsidR="00896B75">
        <w:rPr>
          <w:rFonts w:ascii="Times New Roman" w:hAnsi="Times New Roman" w:cs="Times New Roman"/>
          <w:sz w:val="24"/>
          <w:szCs w:val="24"/>
          <w:lang w:val="id-ID"/>
        </w:rPr>
        <w:t>r</w:t>
      </w:r>
      <w:r>
        <w:rPr>
          <w:rFonts w:ascii="Times New Roman" w:hAnsi="Times New Roman" w:cs="Times New Roman"/>
          <w:sz w:val="24"/>
          <w:szCs w:val="24"/>
          <w:lang w:val="id-ID"/>
        </w:rPr>
        <w:t>a</w:t>
      </w:r>
      <w:r w:rsidR="00896B75">
        <w:rPr>
          <w:rFonts w:ascii="Times New Roman" w:hAnsi="Times New Roman" w:cs="Times New Roman"/>
          <w:sz w:val="24"/>
          <w:szCs w:val="24"/>
          <w:lang w:val="id-ID"/>
        </w:rPr>
        <w:t>fik</w:t>
      </w:r>
      <w:r>
        <w:rPr>
          <w:rFonts w:ascii="Times New Roman" w:hAnsi="Times New Roman" w:cs="Times New Roman"/>
          <w:sz w:val="24"/>
          <w:szCs w:val="24"/>
          <w:lang w:val="id-ID"/>
        </w:rPr>
        <w:t xml:space="preserve"> 3.1</w:t>
      </w:r>
    </w:p>
    <w:p w:rsidR="001D2682" w:rsidRDefault="00FB7997" w:rsidP="00E61392">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E61392">
        <w:rPr>
          <w:rFonts w:ascii="Times New Roman" w:hAnsi="Times New Roman" w:cs="Times New Roman"/>
          <w:sz w:val="24"/>
          <w:szCs w:val="24"/>
          <w:lang w:val="id-ID"/>
        </w:rPr>
        <w:t>Transaksi Tahun 2015 – 2019</w:t>
      </w:r>
    </w:p>
    <w:p w:rsidR="000D79EA" w:rsidRDefault="000D79EA" w:rsidP="00EB3556">
      <w:pPr>
        <w:spacing w:after="0"/>
        <w:jc w:val="both"/>
        <w:rPr>
          <w:rFonts w:ascii="Times New Roman" w:hAnsi="Times New Roman" w:cs="Times New Roman"/>
          <w:sz w:val="24"/>
          <w:szCs w:val="24"/>
          <w:lang w:val="id-ID"/>
        </w:rPr>
        <w:sectPr w:rsidR="000D79EA" w:rsidSect="009E04D0">
          <w:type w:val="continuous"/>
          <w:pgSz w:w="10319" w:h="14572" w:code="13"/>
          <w:pgMar w:top="1440" w:right="1440" w:bottom="1440" w:left="1440" w:header="720" w:footer="720" w:gutter="0"/>
          <w:cols w:space="720"/>
          <w:docGrid w:linePitch="360"/>
        </w:sectPr>
      </w:pPr>
    </w:p>
    <w:p w:rsidR="001D2682" w:rsidRDefault="00A42727" w:rsidP="00EB3556">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3233E6">
        <w:rPr>
          <w:rFonts w:ascii="Times New Roman" w:hAnsi="Times New Roman" w:cs="Times New Roman"/>
          <w:sz w:val="24"/>
          <w:szCs w:val="24"/>
          <w:lang w:val="id-ID"/>
        </w:rPr>
        <w:t xml:space="preserve">     </w:t>
      </w:r>
      <w:r w:rsidR="00896B75">
        <w:rPr>
          <w:rFonts w:ascii="Times New Roman" w:hAnsi="Times New Roman" w:cs="Times New Roman"/>
          <w:sz w:val="24"/>
          <w:szCs w:val="24"/>
          <w:lang w:val="id-ID"/>
        </w:rPr>
        <w:t xml:space="preserve">           </w:t>
      </w:r>
      <w:r w:rsidR="00896B75">
        <w:rPr>
          <w:rFonts w:ascii="Times New Roman" w:hAnsi="Times New Roman" w:cs="Times New Roman"/>
          <w:sz w:val="24"/>
          <w:szCs w:val="24"/>
          <w:lang w:val="id-ID"/>
        </w:rPr>
        <w:tab/>
        <w:t xml:space="preserve">  </w:t>
      </w:r>
      <w:r w:rsidR="00896B75">
        <w:rPr>
          <w:rFonts w:ascii="Times New Roman" w:hAnsi="Times New Roman" w:cs="Times New Roman"/>
          <w:sz w:val="24"/>
          <w:szCs w:val="24"/>
          <w:lang w:val="id-ID"/>
        </w:rPr>
        <w:tab/>
      </w:r>
    </w:p>
    <w:p w:rsidR="005240FA" w:rsidRDefault="00345F0C" w:rsidP="001D2682">
      <w:pPr>
        <w:spacing w:after="0"/>
        <w:ind w:firstLine="720"/>
        <w:jc w:val="both"/>
        <w:rPr>
          <w:rFonts w:ascii="Times New Roman" w:hAnsi="Times New Roman" w:cs="Times New Roman"/>
          <w:noProof/>
          <w:sz w:val="24"/>
          <w:szCs w:val="24"/>
        </w:rPr>
      </w:pPr>
      <w:r w:rsidRPr="00345F0C">
        <w:rPr>
          <w:rFonts w:ascii="Times New Roman" w:hAnsi="Times New Roman" w:cs="Times New Roman"/>
          <w:noProof/>
          <w:sz w:val="24"/>
          <w:szCs w:val="24"/>
          <w:lang w:val="id-ID"/>
        </w:rPr>
        <w:t xml:space="preserve">Berdasarkan </w:t>
      </w:r>
      <w:r>
        <w:rPr>
          <w:rFonts w:ascii="Times New Roman" w:hAnsi="Times New Roman" w:cs="Times New Roman"/>
          <w:noProof/>
          <w:sz w:val="24"/>
          <w:szCs w:val="24"/>
          <w:lang w:val="id-ID"/>
        </w:rPr>
        <w:t>hasil penelitian Alit dan Djinar (2018)</w:t>
      </w:r>
      <w:r w:rsidR="001D6D06" w:rsidRPr="00E61392">
        <w:rPr>
          <w:rFonts w:ascii="Times New Roman" w:hAnsi="Times New Roman" w:cs="Times New Roman"/>
          <w:noProof/>
          <w:sz w:val="24"/>
          <w:szCs w:val="24"/>
          <w:lang w:val="id-ID"/>
        </w:rPr>
        <w:t xml:space="preserve"> </w:t>
      </w:r>
      <w:r w:rsidR="001D6D06" w:rsidRPr="00F1373D">
        <w:rPr>
          <w:rFonts w:ascii="Times New Roman" w:hAnsi="Times New Roman" w:cs="Times New Roman"/>
          <w:noProof/>
          <w:sz w:val="24"/>
          <w:szCs w:val="24"/>
          <w:lang w:val="id-ID"/>
        </w:rPr>
        <w:t xml:space="preserve">dengan studi kasus penerapan agen bank program Laku Pandai di Bali, </w:t>
      </w:r>
      <w:r w:rsidR="00721F24">
        <w:rPr>
          <w:rFonts w:ascii="Times New Roman" w:hAnsi="Times New Roman" w:cs="Times New Roman"/>
          <w:noProof/>
          <w:sz w:val="24"/>
          <w:szCs w:val="24"/>
        </w:rPr>
        <w:t xml:space="preserve">variabel </w:t>
      </w:r>
      <w:r w:rsidR="001D6D06" w:rsidRPr="00F1373D">
        <w:rPr>
          <w:rFonts w:ascii="Times New Roman" w:hAnsi="Times New Roman" w:cs="Times New Roman"/>
          <w:noProof/>
          <w:sz w:val="24"/>
          <w:szCs w:val="24"/>
          <w:lang w:val="id-ID"/>
        </w:rPr>
        <w:t xml:space="preserve">manfaat dan edukasi </w:t>
      </w:r>
      <w:r w:rsidR="00F1373D" w:rsidRPr="00F1373D">
        <w:rPr>
          <w:rFonts w:ascii="Times New Roman" w:hAnsi="Times New Roman" w:cs="Times New Roman"/>
          <w:noProof/>
          <w:sz w:val="24"/>
          <w:szCs w:val="24"/>
          <w:lang w:val="id-ID"/>
        </w:rPr>
        <w:t xml:space="preserve">memiliki </w:t>
      </w:r>
      <w:r w:rsidR="001D6D06" w:rsidRPr="00F1373D">
        <w:rPr>
          <w:rFonts w:ascii="Times New Roman" w:hAnsi="Times New Roman" w:cs="Times New Roman"/>
          <w:noProof/>
          <w:sz w:val="24"/>
          <w:szCs w:val="24"/>
          <w:lang w:val="id-ID"/>
        </w:rPr>
        <w:t>pengaruh</w:t>
      </w:r>
      <w:r w:rsidR="00721F24">
        <w:rPr>
          <w:rFonts w:ascii="Times New Roman" w:hAnsi="Times New Roman" w:cs="Times New Roman"/>
          <w:noProof/>
          <w:sz w:val="24"/>
          <w:szCs w:val="24"/>
        </w:rPr>
        <w:t xml:space="preserve"> langsung </w:t>
      </w:r>
      <w:r w:rsidR="00F1373D" w:rsidRPr="00F1373D">
        <w:rPr>
          <w:rFonts w:ascii="Times New Roman" w:hAnsi="Times New Roman" w:cs="Times New Roman"/>
          <w:noProof/>
          <w:sz w:val="24"/>
          <w:szCs w:val="24"/>
          <w:lang w:val="id-ID"/>
        </w:rPr>
        <w:t xml:space="preserve">yang signifikan </w:t>
      </w:r>
      <w:r w:rsidR="001D6D06" w:rsidRPr="00F1373D">
        <w:rPr>
          <w:rFonts w:ascii="Times New Roman" w:hAnsi="Times New Roman" w:cs="Times New Roman"/>
          <w:noProof/>
          <w:sz w:val="24"/>
          <w:szCs w:val="24"/>
          <w:lang w:val="id-ID"/>
        </w:rPr>
        <w:t xml:space="preserve">terhadap penggunaan agen bank program </w:t>
      </w:r>
      <w:r w:rsidR="001D6D06" w:rsidRPr="00F1373D">
        <w:rPr>
          <w:rFonts w:ascii="Times New Roman" w:hAnsi="Times New Roman" w:cs="Times New Roman"/>
          <w:noProof/>
          <w:sz w:val="24"/>
          <w:szCs w:val="24"/>
          <w:lang w:val="id-ID"/>
        </w:rPr>
        <w:lastRenderedPageBreak/>
        <w:t>Laku Pandai dengan nilai signifikansi dengan nilai T-Statistik masing-masing sebesar 2,</w:t>
      </w:r>
      <w:r w:rsidR="003E7D05">
        <w:rPr>
          <w:rFonts w:ascii="Times New Roman" w:hAnsi="Times New Roman" w:cs="Times New Roman"/>
          <w:noProof/>
          <w:sz w:val="24"/>
          <w:szCs w:val="24"/>
        </w:rPr>
        <w:t>446</w:t>
      </w:r>
      <w:r w:rsidR="001D6D06" w:rsidRPr="00F1373D">
        <w:rPr>
          <w:rFonts w:ascii="Times New Roman" w:hAnsi="Times New Roman" w:cs="Times New Roman"/>
          <w:noProof/>
          <w:sz w:val="24"/>
          <w:szCs w:val="24"/>
          <w:lang w:val="id-ID"/>
        </w:rPr>
        <w:t xml:space="preserve"> dan </w:t>
      </w:r>
      <w:r w:rsidR="003E7D05">
        <w:rPr>
          <w:rFonts w:ascii="Times New Roman" w:hAnsi="Times New Roman" w:cs="Times New Roman"/>
          <w:noProof/>
          <w:sz w:val="24"/>
          <w:szCs w:val="24"/>
        </w:rPr>
        <w:t>5,105</w:t>
      </w:r>
      <w:r w:rsidR="001D6D06" w:rsidRPr="00F1373D">
        <w:rPr>
          <w:rFonts w:ascii="Times New Roman" w:hAnsi="Times New Roman" w:cs="Times New Roman"/>
          <w:noProof/>
          <w:sz w:val="24"/>
          <w:szCs w:val="24"/>
          <w:lang w:val="id-ID"/>
        </w:rPr>
        <w:t xml:space="preserve">, </w:t>
      </w:r>
      <w:r w:rsidR="003E7D05">
        <w:rPr>
          <w:rFonts w:ascii="Times New Roman" w:hAnsi="Times New Roman" w:cs="Times New Roman"/>
          <w:noProof/>
          <w:sz w:val="24"/>
          <w:szCs w:val="24"/>
        </w:rPr>
        <w:t xml:space="preserve">lebih besar dari T-Hitung 1,65 </w:t>
      </w:r>
      <w:r w:rsidR="008F630F" w:rsidRPr="00F1373D">
        <w:rPr>
          <w:rFonts w:ascii="Times New Roman" w:hAnsi="Times New Roman" w:cs="Times New Roman"/>
          <w:noProof/>
          <w:sz w:val="24"/>
          <w:szCs w:val="24"/>
          <w:lang w:val="id-ID"/>
        </w:rPr>
        <w:t>pada</w:t>
      </w:r>
      <w:r w:rsidR="008F630F">
        <w:rPr>
          <w:rFonts w:ascii="Times New Roman" w:hAnsi="Times New Roman" w:cs="Times New Roman"/>
          <w:sz w:val="24"/>
          <w:szCs w:val="24"/>
          <w:lang w:val="id-ID"/>
        </w:rPr>
        <w:t xml:space="preserve"> </w:t>
      </w:r>
      <w:r w:rsidR="001D6D06">
        <w:rPr>
          <w:rFonts w:ascii="Times New Roman" w:hAnsi="Times New Roman" w:cs="Times New Roman"/>
          <w:sz w:val="24"/>
          <w:szCs w:val="24"/>
          <w:lang w:val="id-ID"/>
        </w:rPr>
        <w:t xml:space="preserve">tingkat α = </w:t>
      </w:r>
      <w:r w:rsidR="003E7D05">
        <w:rPr>
          <w:rFonts w:ascii="Times New Roman" w:hAnsi="Times New Roman" w:cs="Times New Roman"/>
          <w:sz w:val="24"/>
          <w:szCs w:val="24"/>
        </w:rPr>
        <w:t>0,10.</w:t>
      </w:r>
      <w:r w:rsidR="00721F24">
        <w:rPr>
          <w:rFonts w:ascii="Times New Roman" w:hAnsi="Times New Roman" w:cs="Times New Roman"/>
          <w:sz w:val="24"/>
          <w:szCs w:val="24"/>
        </w:rPr>
        <w:t xml:space="preserve"> </w:t>
      </w:r>
      <w:r w:rsidR="00721F24" w:rsidRPr="00721F24">
        <w:rPr>
          <w:rFonts w:ascii="Times New Roman" w:hAnsi="Times New Roman" w:cs="Times New Roman"/>
          <w:noProof/>
          <w:sz w:val="24"/>
          <w:szCs w:val="24"/>
          <w:lang w:val="id-ID"/>
        </w:rPr>
        <w:t xml:space="preserve">Agen bank Laku Pandai merupakan layanan keuangan yang dilakukan oleh unit-unit usaha individu bekerja sama </w:t>
      </w:r>
      <w:r w:rsidR="00721F24" w:rsidRPr="00721F24">
        <w:rPr>
          <w:rFonts w:ascii="Times New Roman" w:hAnsi="Times New Roman" w:cs="Times New Roman"/>
          <w:noProof/>
          <w:sz w:val="24"/>
          <w:szCs w:val="24"/>
          <w:lang w:val="id-ID"/>
        </w:rPr>
        <w:lastRenderedPageBreak/>
        <w:t xml:space="preserve">dengan bank-bank sebagai penyelenggara. Sebagai institusi keuangan, </w:t>
      </w:r>
      <w:r w:rsidR="00721F24">
        <w:rPr>
          <w:rFonts w:ascii="Times New Roman" w:hAnsi="Times New Roman" w:cs="Times New Roman"/>
          <w:noProof/>
          <w:sz w:val="24"/>
          <w:szCs w:val="24"/>
        </w:rPr>
        <w:t xml:space="preserve">kepercayaan terhadap agen menjadi kunci keberhasilan agen dalam melayani transaksi keuangan. Dalam penelitian di Bali, hal tersebut juga ditunjukkan dengan varibel kepercayaan sebagai variabel mediasi memiliki pengaruh yang siginifikan juga terhadap penggunaan agen dengan nilai T-Statistik sebesar </w:t>
      </w:r>
      <w:r w:rsidR="003E7D05">
        <w:rPr>
          <w:rFonts w:ascii="Times New Roman" w:hAnsi="Times New Roman" w:cs="Times New Roman"/>
          <w:noProof/>
          <w:sz w:val="24"/>
          <w:szCs w:val="24"/>
        </w:rPr>
        <w:t xml:space="preserve">6,470 lebih besar dari T-Hitung sebesar 1,65. </w:t>
      </w:r>
      <w:r w:rsidR="00364468">
        <w:rPr>
          <w:rFonts w:ascii="Times New Roman" w:hAnsi="Times New Roman" w:cs="Times New Roman"/>
          <w:noProof/>
          <w:sz w:val="24"/>
          <w:szCs w:val="24"/>
        </w:rPr>
        <w:t>Agen bank program Laku Pandai memberikan kemudahan dalam bertransaksi</w:t>
      </w:r>
      <w:r w:rsidR="00FB2B6F">
        <w:rPr>
          <w:rFonts w:ascii="Times New Roman" w:hAnsi="Times New Roman" w:cs="Times New Roman"/>
          <w:noProof/>
          <w:sz w:val="24"/>
          <w:szCs w:val="24"/>
        </w:rPr>
        <w:t xml:space="preserve"> bagi masyarakat bawah karena kemudahan, kecepatan dan murah karena agen melayani transaksi nasabah menggunakan teknologi EDC (</w:t>
      </w:r>
      <w:r w:rsidR="00FB2B6F" w:rsidRPr="00FB2B6F">
        <w:rPr>
          <w:rFonts w:ascii="Times New Roman" w:hAnsi="Times New Roman" w:cs="Times New Roman"/>
          <w:i/>
          <w:noProof/>
          <w:sz w:val="24"/>
          <w:szCs w:val="24"/>
        </w:rPr>
        <w:t>Electronick Data Capture</w:t>
      </w:r>
      <w:r w:rsidR="00FB2B6F">
        <w:rPr>
          <w:rFonts w:ascii="Times New Roman" w:hAnsi="Times New Roman" w:cs="Times New Roman"/>
          <w:noProof/>
          <w:sz w:val="24"/>
          <w:szCs w:val="24"/>
        </w:rPr>
        <w:t xml:space="preserve">) yang terhubung secara </w:t>
      </w:r>
      <w:r w:rsidR="00FB2B6F" w:rsidRPr="00FB2B6F">
        <w:rPr>
          <w:rFonts w:ascii="Times New Roman" w:hAnsi="Times New Roman" w:cs="Times New Roman"/>
          <w:i/>
          <w:noProof/>
          <w:sz w:val="24"/>
          <w:szCs w:val="24"/>
        </w:rPr>
        <w:t>online/realtime</w:t>
      </w:r>
      <w:r w:rsidR="00FB2B6F">
        <w:rPr>
          <w:rFonts w:ascii="Times New Roman" w:hAnsi="Times New Roman" w:cs="Times New Roman"/>
          <w:noProof/>
          <w:sz w:val="24"/>
          <w:szCs w:val="24"/>
        </w:rPr>
        <w:t xml:space="preserve"> dengan kantor cabang bank. Cakupan layanan yang luas juga memberikan kenyamanan dan kemudahan seperti</w:t>
      </w:r>
      <w:r w:rsidR="006C59CE">
        <w:rPr>
          <w:rFonts w:ascii="Times New Roman" w:hAnsi="Times New Roman" w:cs="Times New Roman"/>
          <w:noProof/>
          <w:sz w:val="24"/>
          <w:szCs w:val="24"/>
        </w:rPr>
        <w:t xml:space="preserve"> </w:t>
      </w:r>
      <w:r w:rsidR="00FB2B6F">
        <w:rPr>
          <w:rFonts w:ascii="Times New Roman" w:hAnsi="Times New Roman" w:cs="Times New Roman"/>
          <w:noProof/>
          <w:sz w:val="24"/>
          <w:szCs w:val="24"/>
        </w:rPr>
        <w:t xml:space="preserve">layaknya bertransaksi di kantor cabang bank tanpa harus mendatangi kantor cabang. </w:t>
      </w:r>
      <w:r w:rsidR="00824497">
        <w:rPr>
          <w:rFonts w:ascii="Times New Roman" w:hAnsi="Times New Roman" w:cs="Times New Roman"/>
          <w:noProof/>
          <w:sz w:val="24"/>
          <w:szCs w:val="24"/>
        </w:rPr>
        <w:t xml:space="preserve">Peran edukasi dari para agen terhadap nasabah mampu memberikan pemahaman terhadap fitur, proses dan manfaat yang dapat dipeoleh dengan menggunakan layanan </w:t>
      </w:r>
      <w:r w:rsidR="00824497">
        <w:rPr>
          <w:rFonts w:ascii="Times New Roman" w:hAnsi="Times New Roman" w:cs="Times New Roman"/>
          <w:noProof/>
          <w:sz w:val="24"/>
          <w:szCs w:val="24"/>
        </w:rPr>
        <w:lastRenderedPageBreak/>
        <w:t xml:space="preserve">agen bank program Laku Pandai. Intensitas </w:t>
      </w:r>
      <w:r w:rsidR="00B050A3">
        <w:rPr>
          <w:rFonts w:ascii="Times New Roman" w:hAnsi="Times New Roman" w:cs="Times New Roman"/>
          <w:noProof/>
          <w:sz w:val="24"/>
          <w:szCs w:val="24"/>
        </w:rPr>
        <w:t xml:space="preserve">penggunaan </w:t>
      </w:r>
      <w:r w:rsidR="00824497">
        <w:rPr>
          <w:rFonts w:ascii="Times New Roman" w:hAnsi="Times New Roman" w:cs="Times New Roman"/>
          <w:noProof/>
          <w:sz w:val="24"/>
          <w:szCs w:val="24"/>
        </w:rPr>
        <w:t xml:space="preserve">dengan manfaat dan tingkat kepercayaan yang tinggi dari para nasabah, </w:t>
      </w:r>
      <w:r w:rsidR="00AB478E">
        <w:rPr>
          <w:rFonts w:ascii="Times New Roman" w:hAnsi="Times New Roman" w:cs="Times New Roman"/>
          <w:noProof/>
          <w:sz w:val="24"/>
          <w:szCs w:val="24"/>
        </w:rPr>
        <w:t xml:space="preserve">intensitas penggunaan agen dari </w:t>
      </w:r>
      <w:r w:rsidR="00B050A3">
        <w:rPr>
          <w:rFonts w:ascii="Times New Roman" w:hAnsi="Times New Roman" w:cs="Times New Roman"/>
          <w:noProof/>
          <w:sz w:val="24"/>
          <w:szCs w:val="24"/>
        </w:rPr>
        <w:t>100 responden yang diteliti</w:t>
      </w:r>
      <w:r w:rsidR="00AB478E">
        <w:rPr>
          <w:rFonts w:ascii="Times New Roman" w:hAnsi="Times New Roman" w:cs="Times New Roman"/>
          <w:noProof/>
          <w:sz w:val="24"/>
          <w:szCs w:val="24"/>
        </w:rPr>
        <w:t xml:space="preserve">, </w:t>
      </w:r>
      <w:r w:rsidR="00B050A3">
        <w:rPr>
          <w:rFonts w:ascii="Times New Roman" w:hAnsi="Times New Roman" w:cs="Times New Roman"/>
          <w:noProof/>
          <w:sz w:val="24"/>
          <w:szCs w:val="24"/>
        </w:rPr>
        <w:t>sebesar 65 persen berada di kisaran cuku</w:t>
      </w:r>
      <w:r w:rsidR="00824497">
        <w:rPr>
          <w:rFonts w:ascii="Times New Roman" w:hAnsi="Times New Roman" w:cs="Times New Roman"/>
          <w:noProof/>
          <w:sz w:val="24"/>
          <w:szCs w:val="24"/>
        </w:rPr>
        <w:t>p</w:t>
      </w:r>
      <w:r w:rsidR="00B050A3">
        <w:rPr>
          <w:rFonts w:ascii="Times New Roman" w:hAnsi="Times New Roman" w:cs="Times New Roman"/>
          <w:noProof/>
          <w:sz w:val="24"/>
          <w:szCs w:val="24"/>
        </w:rPr>
        <w:t xml:space="preserve"> tinggi dan tinggi. </w:t>
      </w:r>
    </w:p>
    <w:p w:rsidR="00A17305" w:rsidRDefault="005240FA" w:rsidP="00EB3556">
      <w:pPr>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CE0FBA">
        <w:rPr>
          <w:rFonts w:ascii="Times New Roman" w:hAnsi="Times New Roman" w:cs="Times New Roman"/>
          <w:noProof/>
          <w:sz w:val="24"/>
          <w:szCs w:val="24"/>
        </w:rPr>
        <w:t xml:space="preserve">Sebagai gambaran transaksi yang  bisa dilakukan di agen, sesuai hasil riset yang penulis lakukan dapat dililihat pada tabel </w:t>
      </w:r>
      <w:r w:rsidR="009E7024">
        <w:rPr>
          <w:rFonts w:ascii="Times New Roman" w:hAnsi="Times New Roman" w:cs="Times New Roman"/>
          <w:noProof/>
          <w:sz w:val="24"/>
          <w:szCs w:val="24"/>
        </w:rPr>
        <w:t>3.2</w:t>
      </w:r>
      <w:r w:rsidR="00CE0FBA">
        <w:rPr>
          <w:rFonts w:ascii="Times New Roman" w:hAnsi="Times New Roman" w:cs="Times New Roman"/>
          <w:noProof/>
          <w:sz w:val="24"/>
          <w:szCs w:val="24"/>
        </w:rPr>
        <w:t xml:space="preserve"> di bawah </w:t>
      </w:r>
      <w:r w:rsidR="009E7024">
        <w:rPr>
          <w:rFonts w:ascii="Times New Roman" w:hAnsi="Times New Roman" w:cs="Times New Roman"/>
          <w:noProof/>
          <w:sz w:val="24"/>
          <w:szCs w:val="24"/>
        </w:rPr>
        <w:t>ini.</w:t>
      </w:r>
      <w:r w:rsidR="00CE0FBA">
        <w:rPr>
          <w:rFonts w:ascii="Times New Roman" w:hAnsi="Times New Roman" w:cs="Times New Roman"/>
          <w:noProof/>
          <w:sz w:val="24"/>
          <w:szCs w:val="24"/>
        </w:rPr>
        <w:t xml:space="preserve"> </w:t>
      </w:r>
      <w:r w:rsidR="00DC33F9">
        <w:rPr>
          <w:rFonts w:ascii="Times New Roman" w:hAnsi="Times New Roman" w:cs="Times New Roman"/>
          <w:noProof/>
          <w:sz w:val="24"/>
          <w:szCs w:val="24"/>
        </w:rPr>
        <w:t>Secara garis besar terdapat 2 jenis transaksi yang dapat dilakukan yaitu transaksi finansial dan non finansial. Transaksi finansial merupakan jenis transaksi yang mengandung/melibatkan nilai uang, sedangkan transaksi non finansial merupakan jenis transaksi yang tidak mengandung/melibatkan nilai uang namun bersifat pemberian informasi dan administratif. Mayoritas transaksi di agen adalah transaksi finansial untuk mana agen bank program Laku Pandai dibuat</w:t>
      </w:r>
      <w:r w:rsidR="00AA1745">
        <w:rPr>
          <w:rFonts w:ascii="Times New Roman" w:hAnsi="Times New Roman" w:cs="Times New Roman"/>
          <w:noProof/>
          <w:sz w:val="24"/>
          <w:szCs w:val="24"/>
        </w:rPr>
        <w:t>,</w:t>
      </w:r>
      <w:r w:rsidR="00DC33F9">
        <w:rPr>
          <w:rFonts w:ascii="Times New Roman" w:hAnsi="Times New Roman" w:cs="Times New Roman"/>
          <w:noProof/>
          <w:sz w:val="24"/>
          <w:szCs w:val="24"/>
        </w:rPr>
        <w:t xml:space="preserve"> dengan maksud memberikan akses kemudahan masyarakat </w:t>
      </w:r>
      <w:r w:rsidR="00AA1745">
        <w:rPr>
          <w:rFonts w:ascii="Times New Roman" w:hAnsi="Times New Roman" w:cs="Times New Roman"/>
          <w:noProof/>
          <w:sz w:val="24"/>
          <w:szCs w:val="24"/>
        </w:rPr>
        <w:t xml:space="preserve">melakukan transaksi keuangan dalam rangka meningkatkan inklusi keuangan.  </w:t>
      </w:r>
      <w:r w:rsidR="00DC33F9">
        <w:rPr>
          <w:rFonts w:ascii="Times New Roman" w:hAnsi="Times New Roman" w:cs="Times New Roman"/>
          <w:noProof/>
          <w:sz w:val="24"/>
          <w:szCs w:val="24"/>
        </w:rPr>
        <w:t xml:space="preserve"> </w:t>
      </w:r>
    </w:p>
    <w:p w:rsidR="000D79EA" w:rsidRDefault="000D79EA" w:rsidP="00E62199">
      <w:pPr>
        <w:spacing w:after="0"/>
        <w:jc w:val="both"/>
        <w:rPr>
          <w:rFonts w:ascii="Times New Arabic" w:hAnsi="Times New Arabic"/>
          <w:sz w:val="28"/>
          <w:szCs w:val="28"/>
          <w:lang w:val="id-ID"/>
        </w:rPr>
        <w:sectPr w:rsidR="000D79EA" w:rsidSect="000D79EA">
          <w:type w:val="continuous"/>
          <w:pgSz w:w="10319" w:h="14572" w:code="13"/>
          <w:pgMar w:top="1440" w:right="1440" w:bottom="1440" w:left="1440" w:header="720" w:footer="720" w:gutter="0"/>
          <w:cols w:num="2" w:space="720"/>
          <w:docGrid w:linePitch="360"/>
        </w:sectPr>
      </w:pPr>
    </w:p>
    <w:p w:rsidR="00107147" w:rsidRDefault="00107147" w:rsidP="00E62199">
      <w:pPr>
        <w:spacing w:after="0"/>
        <w:jc w:val="both"/>
        <w:rPr>
          <w:rFonts w:ascii="Times New Arabic" w:hAnsi="Times New Arabic"/>
          <w:sz w:val="28"/>
          <w:szCs w:val="28"/>
          <w:lang w:val="id-ID"/>
        </w:rPr>
      </w:pPr>
    </w:p>
    <w:p w:rsidR="000D79EA" w:rsidRDefault="000D79EA" w:rsidP="00E62199">
      <w:pPr>
        <w:spacing w:after="0"/>
        <w:jc w:val="both"/>
        <w:rPr>
          <w:rFonts w:ascii="Times New Arabic" w:hAnsi="Times New Arabic"/>
          <w:sz w:val="28"/>
          <w:szCs w:val="28"/>
          <w:lang w:val="id-ID"/>
        </w:rPr>
      </w:pPr>
    </w:p>
    <w:p w:rsidR="000D79EA" w:rsidRDefault="000D79EA" w:rsidP="00E62199">
      <w:pPr>
        <w:spacing w:after="0"/>
        <w:jc w:val="both"/>
        <w:rPr>
          <w:rFonts w:ascii="Times New Arabic" w:hAnsi="Times New Arabic"/>
          <w:sz w:val="28"/>
          <w:szCs w:val="28"/>
          <w:lang w:val="id-ID"/>
        </w:rPr>
      </w:pPr>
    </w:p>
    <w:p w:rsidR="000D79EA" w:rsidRDefault="000D79EA" w:rsidP="00E62199">
      <w:pPr>
        <w:spacing w:after="0"/>
        <w:jc w:val="both"/>
        <w:rPr>
          <w:rFonts w:ascii="Times New Arabic" w:hAnsi="Times New Arabic"/>
          <w:sz w:val="28"/>
          <w:szCs w:val="28"/>
          <w:lang w:val="id-ID"/>
        </w:rPr>
      </w:pPr>
    </w:p>
    <w:p w:rsidR="000D79EA" w:rsidRDefault="000D79EA" w:rsidP="00E62199">
      <w:pPr>
        <w:spacing w:after="0"/>
        <w:jc w:val="both"/>
        <w:rPr>
          <w:rFonts w:ascii="Times New Arabic" w:hAnsi="Times New Arabic"/>
          <w:sz w:val="28"/>
          <w:szCs w:val="28"/>
          <w:lang w:val="id-ID"/>
        </w:rPr>
      </w:pPr>
    </w:p>
    <w:p w:rsidR="0058519B" w:rsidRPr="00B11FF1" w:rsidRDefault="0058519B" w:rsidP="00077B1A">
      <w:pPr>
        <w:spacing w:after="0" w:line="240" w:lineRule="auto"/>
        <w:jc w:val="center"/>
        <w:rPr>
          <w:rFonts w:ascii="Times New Arabic" w:hAnsi="Times New Arabic"/>
          <w:b/>
          <w:noProof/>
          <w:sz w:val="24"/>
          <w:szCs w:val="24"/>
          <w:lang w:val="id-ID"/>
        </w:rPr>
      </w:pPr>
      <w:r w:rsidRPr="00B11FF1">
        <w:rPr>
          <w:rFonts w:ascii="Times New Arabic" w:hAnsi="Times New Arabic"/>
          <w:b/>
          <w:noProof/>
          <w:sz w:val="24"/>
          <w:szCs w:val="24"/>
          <w:lang w:val="id-ID"/>
        </w:rPr>
        <w:t>Tabel 3.2</w:t>
      </w:r>
    </w:p>
    <w:p w:rsidR="0058519B" w:rsidRDefault="00B11FF1" w:rsidP="00077B1A">
      <w:pPr>
        <w:spacing w:after="0" w:line="240" w:lineRule="auto"/>
        <w:jc w:val="center"/>
        <w:rPr>
          <w:rFonts w:ascii="Times New Arabic" w:hAnsi="Times New Arabic"/>
          <w:b/>
          <w:noProof/>
          <w:sz w:val="24"/>
          <w:szCs w:val="24"/>
          <w:lang w:val="id-ID"/>
        </w:rPr>
      </w:pPr>
      <w:r w:rsidRPr="00B11FF1">
        <w:rPr>
          <w:rFonts w:ascii="Times New Arabic" w:hAnsi="Times New Arabic"/>
          <w:b/>
          <w:noProof/>
          <w:sz w:val="24"/>
          <w:szCs w:val="24"/>
          <w:lang w:val="id-ID"/>
        </w:rPr>
        <w:t>Jenis Transaksi di Agen</w:t>
      </w:r>
    </w:p>
    <w:p w:rsidR="00077B1A" w:rsidRPr="00B11FF1" w:rsidRDefault="00077B1A" w:rsidP="00B11FF1">
      <w:pPr>
        <w:spacing w:after="0"/>
        <w:jc w:val="center"/>
        <w:rPr>
          <w:rFonts w:ascii="Times New Arabic" w:hAnsi="Times New Arabic"/>
          <w:b/>
          <w:noProof/>
          <w:sz w:val="24"/>
          <w:szCs w:val="24"/>
          <w:lang w:val="id-ID"/>
        </w:rPr>
      </w:pPr>
    </w:p>
    <w:tbl>
      <w:tblPr>
        <w:tblStyle w:val="TableGrid"/>
        <w:tblW w:w="0" w:type="auto"/>
        <w:tblLook w:val="04A0" w:firstRow="1" w:lastRow="0" w:firstColumn="1" w:lastColumn="0" w:noHBand="0" w:noVBand="1"/>
      </w:tblPr>
      <w:tblGrid>
        <w:gridCol w:w="2263"/>
        <w:gridCol w:w="3969"/>
        <w:gridCol w:w="1197"/>
      </w:tblGrid>
      <w:tr w:rsidR="00B11FF1" w:rsidTr="00B11FF1">
        <w:tc>
          <w:tcPr>
            <w:tcW w:w="2263" w:type="dxa"/>
          </w:tcPr>
          <w:p w:rsidR="00B11FF1" w:rsidRPr="00B11FF1" w:rsidRDefault="00B11FF1" w:rsidP="00B11FF1">
            <w:pPr>
              <w:jc w:val="center"/>
              <w:rPr>
                <w:rFonts w:ascii="Times New Arabic" w:hAnsi="Times New Arabic"/>
                <w:b/>
                <w:noProof/>
                <w:sz w:val="24"/>
                <w:szCs w:val="24"/>
                <w:lang w:val="en-US"/>
              </w:rPr>
            </w:pPr>
            <w:r w:rsidRPr="00B11FF1">
              <w:rPr>
                <w:rFonts w:ascii="Times New Arabic" w:hAnsi="Times New Arabic"/>
                <w:b/>
                <w:noProof/>
                <w:sz w:val="24"/>
                <w:szCs w:val="24"/>
                <w:lang w:val="en-US"/>
              </w:rPr>
              <w:t>Jenis Transaksi</w:t>
            </w:r>
          </w:p>
        </w:tc>
        <w:tc>
          <w:tcPr>
            <w:tcW w:w="3969" w:type="dxa"/>
          </w:tcPr>
          <w:p w:rsidR="00B11FF1" w:rsidRPr="00B11FF1" w:rsidRDefault="00B11FF1" w:rsidP="00B11FF1">
            <w:pPr>
              <w:jc w:val="center"/>
              <w:rPr>
                <w:rFonts w:ascii="Times New Arabic" w:hAnsi="Times New Arabic"/>
                <w:b/>
                <w:noProof/>
                <w:sz w:val="24"/>
                <w:szCs w:val="24"/>
                <w:lang w:val="en-US"/>
              </w:rPr>
            </w:pPr>
            <w:r w:rsidRPr="00B11FF1">
              <w:rPr>
                <w:rFonts w:ascii="Times New Arabic" w:hAnsi="Times New Arabic"/>
                <w:b/>
                <w:noProof/>
                <w:sz w:val="24"/>
                <w:szCs w:val="24"/>
                <w:lang w:val="en-US"/>
              </w:rPr>
              <w:t>Uraian</w:t>
            </w:r>
          </w:p>
        </w:tc>
        <w:tc>
          <w:tcPr>
            <w:tcW w:w="1197" w:type="dxa"/>
          </w:tcPr>
          <w:p w:rsidR="00B11FF1" w:rsidRPr="00B11FF1" w:rsidRDefault="00B11FF1" w:rsidP="00B11FF1">
            <w:pPr>
              <w:jc w:val="center"/>
              <w:rPr>
                <w:rFonts w:ascii="Times New Arabic" w:hAnsi="Times New Arabic"/>
                <w:b/>
                <w:noProof/>
                <w:sz w:val="24"/>
                <w:szCs w:val="24"/>
                <w:lang w:val="en-US"/>
              </w:rPr>
            </w:pPr>
            <w:r w:rsidRPr="00B11FF1">
              <w:rPr>
                <w:rFonts w:ascii="Times New Arabic" w:hAnsi="Times New Arabic"/>
                <w:b/>
                <w:noProof/>
                <w:sz w:val="24"/>
                <w:szCs w:val="24"/>
                <w:lang w:val="en-US"/>
              </w:rPr>
              <w:t>Kategori</w:t>
            </w:r>
          </w:p>
        </w:tc>
      </w:tr>
      <w:tr w:rsidR="00B11FF1" w:rsidTr="00B11FF1">
        <w:tc>
          <w:tcPr>
            <w:tcW w:w="2263" w:type="dxa"/>
          </w:tcPr>
          <w:p w:rsidR="00B11FF1" w:rsidRPr="00B11FF1" w:rsidRDefault="00B11FF1" w:rsidP="00B11FF1">
            <w:pPr>
              <w:rPr>
                <w:rFonts w:ascii="Times New Arabic" w:hAnsi="Times New Arabic"/>
                <w:noProof/>
                <w:sz w:val="24"/>
                <w:szCs w:val="24"/>
                <w:lang w:val="en-US"/>
              </w:rPr>
            </w:pPr>
            <w:r>
              <w:rPr>
                <w:rFonts w:ascii="Times New Arabic" w:hAnsi="Times New Arabic"/>
                <w:noProof/>
                <w:sz w:val="24"/>
                <w:szCs w:val="24"/>
                <w:lang w:val="en-US"/>
              </w:rPr>
              <w:t>Setor tunai ke rek. tabungan sendiri</w:t>
            </w:r>
          </w:p>
        </w:tc>
        <w:tc>
          <w:tcPr>
            <w:tcW w:w="3969" w:type="dxa"/>
          </w:tcPr>
          <w:p w:rsidR="00B11FF1" w:rsidRPr="00B11FF1" w:rsidRDefault="00B11FF1" w:rsidP="00B11FF1">
            <w:pPr>
              <w:rPr>
                <w:rFonts w:ascii="Times New Arabic" w:hAnsi="Times New Arabic"/>
                <w:noProof/>
                <w:sz w:val="24"/>
                <w:szCs w:val="24"/>
                <w:lang w:val="en-US"/>
              </w:rPr>
            </w:pPr>
            <w:r>
              <w:rPr>
                <w:rFonts w:ascii="Times New Arabic" w:hAnsi="Times New Arabic"/>
                <w:noProof/>
                <w:sz w:val="24"/>
                <w:szCs w:val="24"/>
                <w:lang w:val="en-US"/>
              </w:rPr>
              <w:t xml:space="preserve">Nasabah melakukan penyetoran tunai ke rekening tabungan atas nama penyetor/milik sendiri dalam bank yang sama di seluruh Indonesia </w:t>
            </w:r>
          </w:p>
        </w:tc>
        <w:tc>
          <w:tcPr>
            <w:tcW w:w="1197" w:type="dxa"/>
          </w:tcPr>
          <w:p w:rsidR="00B11FF1" w:rsidRPr="00B11FF1" w:rsidRDefault="00B11FF1" w:rsidP="00B11FF1">
            <w:pPr>
              <w:rPr>
                <w:rFonts w:ascii="Times New Arabic" w:hAnsi="Times New Arabic"/>
                <w:noProof/>
                <w:sz w:val="24"/>
                <w:szCs w:val="24"/>
                <w:lang w:val="en-US"/>
              </w:rPr>
            </w:pPr>
            <w:r>
              <w:rPr>
                <w:rFonts w:ascii="Times New Arabic" w:hAnsi="Times New Arabic"/>
                <w:noProof/>
                <w:sz w:val="24"/>
                <w:szCs w:val="24"/>
                <w:lang w:val="en-US"/>
              </w:rPr>
              <w:t xml:space="preserve">Finansial </w:t>
            </w:r>
          </w:p>
        </w:tc>
      </w:tr>
      <w:tr w:rsidR="00B11FF1" w:rsidTr="00B11FF1">
        <w:tc>
          <w:tcPr>
            <w:tcW w:w="2263" w:type="dxa"/>
          </w:tcPr>
          <w:p w:rsidR="00B11FF1" w:rsidRDefault="00B11FF1" w:rsidP="00B11FF1">
            <w:pPr>
              <w:rPr>
                <w:rFonts w:ascii="Times New Arabic" w:hAnsi="Times New Arabic"/>
                <w:noProof/>
                <w:sz w:val="24"/>
                <w:szCs w:val="24"/>
              </w:rPr>
            </w:pPr>
          </w:p>
        </w:tc>
        <w:tc>
          <w:tcPr>
            <w:tcW w:w="3969" w:type="dxa"/>
          </w:tcPr>
          <w:p w:rsidR="00B11FF1" w:rsidRDefault="00B11FF1" w:rsidP="00B11FF1">
            <w:pPr>
              <w:rPr>
                <w:rFonts w:ascii="Times New Arabic" w:hAnsi="Times New Arabic"/>
                <w:noProof/>
                <w:sz w:val="24"/>
                <w:szCs w:val="24"/>
              </w:rPr>
            </w:pPr>
          </w:p>
        </w:tc>
        <w:tc>
          <w:tcPr>
            <w:tcW w:w="1197" w:type="dxa"/>
          </w:tcPr>
          <w:p w:rsidR="00B11FF1" w:rsidRDefault="00B11FF1" w:rsidP="00B11FF1">
            <w:pPr>
              <w:rPr>
                <w:rFonts w:ascii="Times New Arabic" w:hAnsi="Times New Arabic"/>
                <w:noProof/>
                <w:sz w:val="24"/>
                <w:szCs w:val="24"/>
              </w:rPr>
            </w:pPr>
          </w:p>
        </w:tc>
      </w:tr>
      <w:tr w:rsidR="00B11FF1" w:rsidTr="00B11FF1">
        <w:tc>
          <w:tcPr>
            <w:tcW w:w="2263" w:type="dxa"/>
          </w:tcPr>
          <w:p w:rsidR="00B11FF1" w:rsidRPr="00B11FF1" w:rsidRDefault="00B11FF1" w:rsidP="00B11FF1">
            <w:pPr>
              <w:rPr>
                <w:rFonts w:ascii="Times New Arabic" w:hAnsi="Times New Arabic"/>
                <w:noProof/>
                <w:sz w:val="24"/>
                <w:szCs w:val="24"/>
                <w:lang w:val="en-US"/>
              </w:rPr>
            </w:pPr>
            <w:r>
              <w:rPr>
                <w:rFonts w:ascii="Times New Arabic" w:hAnsi="Times New Arabic"/>
                <w:noProof/>
                <w:sz w:val="24"/>
                <w:szCs w:val="24"/>
                <w:lang w:val="en-US"/>
              </w:rPr>
              <w:t>Setor tunai ke rek.</w:t>
            </w:r>
            <w:r w:rsidR="008753B7">
              <w:rPr>
                <w:rFonts w:ascii="Times New Arabic" w:hAnsi="Times New Arabic"/>
                <w:noProof/>
                <w:sz w:val="24"/>
                <w:szCs w:val="24"/>
                <w:lang w:val="en-US"/>
              </w:rPr>
              <w:t>tabungan orang lain</w:t>
            </w:r>
          </w:p>
        </w:tc>
        <w:tc>
          <w:tcPr>
            <w:tcW w:w="3969" w:type="dxa"/>
          </w:tcPr>
          <w:p w:rsidR="00B11FF1" w:rsidRPr="008753B7" w:rsidRDefault="008753B7" w:rsidP="008753B7">
            <w:pPr>
              <w:rPr>
                <w:rFonts w:ascii="Times New Arabic" w:hAnsi="Times New Arabic"/>
                <w:noProof/>
                <w:sz w:val="24"/>
                <w:szCs w:val="24"/>
                <w:lang w:val="en-US"/>
              </w:rPr>
            </w:pPr>
            <w:r>
              <w:rPr>
                <w:rFonts w:ascii="Times New Arabic" w:hAnsi="Times New Arabic"/>
                <w:noProof/>
                <w:sz w:val="24"/>
                <w:szCs w:val="24"/>
                <w:lang w:val="en-US"/>
              </w:rPr>
              <w:t xml:space="preserve">Nasabah melakukan penyetoran tunai ke rek. Tabnungan atas nama bukan penyetor/orang lain dalam bank yang sama di seluruh Indonesia </w:t>
            </w:r>
          </w:p>
        </w:tc>
        <w:tc>
          <w:tcPr>
            <w:tcW w:w="1197" w:type="dxa"/>
          </w:tcPr>
          <w:p w:rsidR="00B11FF1" w:rsidRPr="008753B7" w:rsidRDefault="008753B7" w:rsidP="00B11FF1">
            <w:pPr>
              <w:rPr>
                <w:rFonts w:ascii="Times New Arabic" w:hAnsi="Times New Arabic"/>
                <w:noProof/>
                <w:sz w:val="24"/>
                <w:szCs w:val="24"/>
                <w:lang w:val="en-US"/>
              </w:rPr>
            </w:pPr>
            <w:r>
              <w:rPr>
                <w:rFonts w:ascii="Times New Arabic" w:hAnsi="Times New Arabic"/>
                <w:noProof/>
                <w:sz w:val="24"/>
                <w:szCs w:val="24"/>
                <w:lang w:val="en-US"/>
              </w:rPr>
              <w:t xml:space="preserve">Finansial </w:t>
            </w:r>
          </w:p>
        </w:tc>
      </w:tr>
      <w:tr w:rsidR="00B11FF1" w:rsidTr="00B11FF1">
        <w:tc>
          <w:tcPr>
            <w:tcW w:w="2263" w:type="dxa"/>
          </w:tcPr>
          <w:p w:rsidR="00B11FF1" w:rsidRDefault="00B11FF1" w:rsidP="00B11FF1">
            <w:pPr>
              <w:rPr>
                <w:rFonts w:ascii="Times New Arabic" w:hAnsi="Times New Arabic"/>
                <w:noProof/>
                <w:sz w:val="24"/>
                <w:szCs w:val="24"/>
              </w:rPr>
            </w:pPr>
          </w:p>
        </w:tc>
        <w:tc>
          <w:tcPr>
            <w:tcW w:w="3969" w:type="dxa"/>
          </w:tcPr>
          <w:p w:rsidR="00B11FF1" w:rsidRDefault="00B11FF1" w:rsidP="00B11FF1">
            <w:pPr>
              <w:rPr>
                <w:rFonts w:ascii="Times New Arabic" w:hAnsi="Times New Arabic"/>
                <w:noProof/>
                <w:sz w:val="24"/>
                <w:szCs w:val="24"/>
              </w:rPr>
            </w:pPr>
          </w:p>
        </w:tc>
        <w:tc>
          <w:tcPr>
            <w:tcW w:w="1197" w:type="dxa"/>
          </w:tcPr>
          <w:p w:rsidR="00B11FF1" w:rsidRDefault="00B11FF1" w:rsidP="00B11FF1">
            <w:pPr>
              <w:rPr>
                <w:rFonts w:ascii="Times New Arabic" w:hAnsi="Times New Arabic"/>
                <w:noProof/>
                <w:sz w:val="24"/>
                <w:szCs w:val="24"/>
              </w:rPr>
            </w:pPr>
          </w:p>
        </w:tc>
      </w:tr>
      <w:tr w:rsidR="00B11FF1" w:rsidTr="00B11FF1">
        <w:tc>
          <w:tcPr>
            <w:tcW w:w="2263" w:type="dxa"/>
          </w:tcPr>
          <w:p w:rsidR="00B11FF1" w:rsidRPr="001E5347" w:rsidRDefault="001E5347" w:rsidP="001E5347">
            <w:pPr>
              <w:rPr>
                <w:rFonts w:ascii="Times New Arabic" w:hAnsi="Times New Arabic"/>
                <w:noProof/>
                <w:sz w:val="24"/>
                <w:szCs w:val="24"/>
                <w:lang w:val="en-US"/>
              </w:rPr>
            </w:pPr>
            <w:r>
              <w:rPr>
                <w:rFonts w:ascii="Times New Arabic" w:hAnsi="Times New Arabic"/>
                <w:noProof/>
                <w:sz w:val="24"/>
                <w:szCs w:val="24"/>
                <w:lang w:val="en-US"/>
              </w:rPr>
              <w:t xml:space="preserve">Transfer/kirim uang </w:t>
            </w:r>
          </w:p>
        </w:tc>
        <w:tc>
          <w:tcPr>
            <w:tcW w:w="3969" w:type="dxa"/>
          </w:tcPr>
          <w:p w:rsidR="00B11FF1" w:rsidRPr="001E5347" w:rsidRDefault="001E5347" w:rsidP="00B11FF1">
            <w:pPr>
              <w:rPr>
                <w:rFonts w:ascii="Times New Arabic" w:hAnsi="Times New Arabic"/>
                <w:noProof/>
                <w:sz w:val="24"/>
                <w:szCs w:val="24"/>
                <w:lang w:val="en-US"/>
              </w:rPr>
            </w:pPr>
            <w:r>
              <w:rPr>
                <w:rFonts w:ascii="Times New Arabic" w:hAnsi="Times New Arabic"/>
                <w:noProof/>
                <w:sz w:val="24"/>
                <w:szCs w:val="24"/>
                <w:lang w:val="en-US"/>
              </w:rPr>
              <w:t>Nasabah mengirim uang ke bank lin atas nama rekening tabungan sendiri atau orang lain dari rekening sendiri.</w:t>
            </w:r>
          </w:p>
        </w:tc>
        <w:tc>
          <w:tcPr>
            <w:tcW w:w="1197" w:type="dxa"/>
          </w:tcPr>
          <w:p w:rsidR="00B11FF1" w:rsidRPr="001E5347" w:rsidRDefault="001E5347" w:rsidP="00B11FF1">
            <w:pPr>
              <w:rPr>
                <w:rFonts w:ascii="Times New Arabic" w:hAnsi="Times New Arabic"/>
                <w:noProof/>
                <w:sz w:val="24"/>
                <w:szCs w:val="24"/>
                <w:lang w:val="en-US"/>
              </w:rPr>
            </w:pPr>
            <w:r>
              <w:rPr>
                <w:rFonts w:ascii="Times New Arabic" w:hAnsi="Times New Arabic"/>
                <w:noProof/>
                <w:sz w:val="24"/>
                <w:szCs w:val="24"/>
                <w:lang w:val="en-US"/>
              </w:rPr>
              <w:t>Finansial</w:t>
            </w:r>
          </w:p>
        </w:tc>
      </w:tr>
      <w:tr w:rsidR="00B11FF1" w:rsidTr="00B11FF1">
        <w:tc>
          <w:tcPr>
            <w:tcW w:w="2263" w:type="dxa"/>
          </w:tcPr>
          <w:p w:rsidR="00B11FF1" w:rsidRDefault="00B11FF1" w:rsidP="00B11FF1">
            <w:pPr>
              <w:rPr>
                <w:rFonts w:ascii="Times New Arabic" w:hAnsi="Times New Arabic"/>
                <w:noProof/>
                <w:sz w:val="24"/>
                <w:szCs w:val="24"/>
              </w:rPr>
            </w:pPr>
          </w:p>
        </w:tc>
        <w:tc>
          <w:tcPr>
            <w:tcW w:w="3969" w:type="dxa"/>
          </w:tcPr>
          <w:p w:rsidR="00B11FF1" w:rsidRDefault="00B11FF1" w:rsidP="00B11FF1">
            <w:pPr>
              <w:rPr>
                <w:rFonts w:ascii="Times New Arabic" w:hAnsi="Times New Arabic"/>
                <w:noProof/>
                <w:sz w:val="24"/>
                <w:szCs w:val="24"/>
              </w:rPr>
            </w:pPr>
          </w:p>
        </w:tc>
        <w:tc>
          <w:tcPr>
            <w:tcW w:w="1197" w:type="dxa"/>
          </w:tcPr>
          <w:p w:rsidR="00B11FF1" w:rsidRDefault="00B11FF1" w:rsidP="00B11FF1">
            <w:pPr>
              <w:rPr>
                <w:rFonts w:ascii="Times New Arabic" w:hAnsi="Times New Arabic"/>
                <w:noProof/>
                <w:sz w:val="24"/>
                <w:szCs w:val="24"/>
              </w:rPr>
            </w:pPr>
          </w:p>
        </w:tc>
      </w:tr>
      <w:tr w:rsidR="00265E8A" w:rsidTr="00B11FF1">
        <w:tc>
          <w:tcPr>
            <w:tcW w:w="2263"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 xml:space="preserve">Tarik tunai </w:t>
            </w:r>
          </w:p>
        </w:tc>
        <w:tc>
          <w:tcPr>
            <w:tcW w:w="3969"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Nasabah melakukan penarikan tunai dari rek. Tabungan sendiri dalam bank yang sama dan penarikan kiriman uang</w:t>
            </w:r>
          </w:p>
        </w:tc>
        <w:tc>
          <w:tcPr>
            <w:tcW w:w="1197"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Finansial</w:t>
            </w:r>
          </w:p>
        </w:tc>
      </w:tr>
      <w:tr w:rsidR="00265E8A" w:rsidTr="00B11FF1">
        <w:tc>
          <w:tcPr>
            <w:tcW w:w="2263" w:type="dxa"/>
          </w:tcPr>
          <w:p w:rsidR="00265E8A" w:rsidRDefault="00265E8A" w:rsidP="00B11FF1">
            <w:pPr>
              <w:rPr>
                <w:rFonts w:ascii="Times New Arabic" w:hAnsi="Times New Arabic"/>
                <w:noProof/>
                <w:sz w:val="24"/>
                <w:szCs w:val="24"/>
              </w:rPr>
            </w:pPr>
          </w:p>
        </w:tc>
        <w:tc>
          <w:tcPr>
            <w:tcW w:w="3969" w:type="dxa"/>
          </w:tcPr>
          <w:p w:rsidR="00265E8A" w:rsidRDefault="00265E8A" w:rsidP="00B11FF1">
            <w:pPr>
              <w:rPr>
                <w:rFonts w:ascii="Times New Arabic" w:hAnsi="Times New Arabic"/>
                <w:noProof/>
                <w:sz w:val="24"/>
                <w:szCs w:val="24"/>
              </w:rPr>
            </w:pPr>
          </w:p>
        </w:tc>
        <w:tc>
          <w:tcPr>
            <w:tcW w:w="1197" w:type="dxa"/>
          </w:tcPr>
          <w:p w:rsidR="00265E8A" w:rsidRDefault="00265E8A" w:rsidP="00B11FF1">
            <w:pPr>
              <w:rPr>
                <w:rFonts w:ascii="Times New Arabic" w:hAnsi="Times New Arabic"/>
                <w:noProof/>
                <w:sz w:val="24"/>
                <w:szCs w:val="24"/>
              </w:rPr>
            </w:pPr>
          </w:p>
        </w:tc>
      </w:tr>
      <w:tr w:rsidR="00265E8A" w:rsidTr="00B11FF1">
        <w:tc>
          <w:tcPr>
            <w:tcW w:w="2263"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Pembayaran</w:t>
            </w:r>
          </w:p>
        </w:tc>
        <w:tc>
          <w:tcPr>
            <w:tcW w:w="3969"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Nasabah melakukan pembayaranseperti BPJS, listrik psaca bayar, angsuran kredit perusahaan finance, PAM dan lain-lain mitra kerjasama bank</w:t>
            </w:r>
          </w:p>
        </w:tc>
        <w:tc>
          <w:tcPr>
            <w:tcW w:w="1197"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Finansial</w:t>
            </w:r>
          </w:p>
        </w:tc>
      </w:tr>
      <w:tr w:rsidR="00265E8A" w:rsidTr="00B11FF1">
        <w:tc>
          <w:tcPr>
            <w:tcW w:w="2263" w:type="dxa"/>
          </w:tcPr>
          <w:p w:rsidR="00265E8A" w:rsidRDefault="00265E8A" w:rsidP="00B11FF1">
            <w:pPr>
              <w:rPr>
                <w:rFonts w:ascii="Times New Arabic" w:hAnsi="Times New Arabic"/>
                <w:noProof/>
                <w:sz w:val="24"/>
                <w:szCs w:val="24"/>
              </w:rPr>
            </w:pPr>
          </w:p>
        </w:tc>
        <w:tc>
          <w:tcPr>
            <w:tcW w:w="3969" w:type="dxa"/>
          </w:tcPr>
          <w:p w:rsidR="00265E8A" w:rsidRDefault="00265E8A" w:rsidP="00B11FF1">
            <w:pPr>
              <w:rPr>
                <w:rFonts w:ascii="Times New Arabic" w:hAnsi="Times New Arabic"/>
                <w:noProof/>
                <w:sz w:val="24"/>
                <w:szCs w:val="24"/>
              </w:rPr>
            </w:pPr>
          </w:p>
        </w:tc>
        <w:tc>
          <w:tcPr>
            <w:tcW w:w="1197" w:type="dxa"/>
          </w:tcPr>
          <w:p w:rsidR="00265E8A" w:rsidRDefault="00265E8A" w:rsidP="00B11FF1">
            <w:pPr>
              <w:rPr>
                <w:rFonts w:ascii="Times New Arabic" w:hAnsi="Times New Arabic"/>
                <w:noProof/>
                <w:sz w:val="24"/>
                <w:szCs w:val="24"/>
              </w:rPr>
            </w:pPr>
          </w:p>
        </w:tc>
      </w:tr>
      <w:tr w:rsidR="00265E8A" w:rsidTr="00B11FF1">
        <w:tc>
          <w:tcPr>
            <w:tcW w:w="2263" w:type="dxa"/>
          </w:tcPr>
          <w:p w:rsidR="00265E8A" w:rsidRPr="00265E8A" w:rsidRDefault="00265E8A" w:rsidP="00265E8A">
            <w:pPr>
              <w:rPr>
                <w:rFonts w:ascii="Times New Arabic" w:hAnsi="Times New Arabic"/>
                <w:noProof/>
                <w:sz w:val="24"/>
                <w:szCs w:val="24"/>
                <w:lang w:val="en-US"/>
              </w:rPr>
            </w:pPr>
            <w:r>
              <w:rPr>
                <w:rFonts w:ascii="Times New Arabic" w:hAnsi="Times New Arabic"/>
                <w:noProof/>
                <w:sz w:val="24"/>
                <w:szCs w:val="24"/>
                <w:lang w:val="en-US"/>
              </w:rPr>
              <w:t>Pembelia</w:t>
            </w:r>
          </w:p>
        </w:tc>
        <w:tc>
          <w:tcPr>
            <w:tcW w:w="3969"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Nasabah melakukan pembelian seperti pulsa listrik dan pulsa handphone</w:t>
            </w:r>
          </w:p>
        </w:tc>
        <w:tc>
          <w:tcPr>
            <w:tcW w:w="1197" w:type="dxa"/>
          </w:tcPr>
          <w:p w:rsidR="00265E8A" w:rsidRPr="00265E8A" w:rsidRDefault="00265E8A" w:rsidP="00B11FF1">
            <w:pPr>
              <w:rPr>
                <w:rFonts w:ascii="Times New Arabic" w:hAnsi="Times New Arabic"/>
                <w:noProof/>
                <w:sz w:val="24"/>
                <w:szCs w:val="24"/>
                <w:lang w:val="en-US"/>
              </w:rPr>
            </w:pPr>
            <w:r>
              <w:rPr>
                <w:rFonts w:ascii="Times New Arabic" w:hAnsi="Times New Arabic"/>
                <w:noProof/>
                <w:sz w:val="24"/>
                <w:szCs w:val="24"/>
                <w:lang w:val="en-US"/>
              </w:rPr>
              <w:t>Finansial</w:t>
            </w:r>
          </w:p>
        </w:tc>
      </w:tr>
      <w:tr w:rsidR="00651585" w:rsidTr="00B11FF1">
        <w:tc>
          <w:tcPr>
            <w:tcW w:w="2263" w:type="dxa"/>
          </w:tcPr>
          <w:p w:rsidR="00651585" w:rsidRDefault="00651585" w:rsidP="00265E8A">
            <w:pPr>
              <w:rPr>
                <w:rFonts w:ascii="Times New Arabic" w:hAnsi="Times New Arabic"/>
                <w:noProof/>
                <w:sz w:val="24"/>
                <w:szCs w:val="24"/>
              </w:rPr>
            </w:pPr>
          </w:p>
        </w:tc>
        <w:tc>
          <w:tcPr>
            <w:tcW w:w="3969" w:type="dxa"/>
          </w:tcPr>
          <w:p w:rsidR="00651585" w:rsidRDefault="00651585" w:rsidP="00B11FF1">
            <w:pPr>
              <w:rPr>
                <w:rFonts w:ascii="Times New Arabic" w:hAnsi="Times New Arabic"/>
                <w:noProof/>
                <w:sz w:val="24"/>
                <w:szCs w:val="24"/>
              </w:rPr>
            </w:pPr>
          </w:p>
        </w:tc>
        <w:tc>
          <w:tcPr>
            <w:tcW w:w="1197" w:type="dxa"/>
          </w:tcPr>
          <w:p w:rsidR="00651585" w:rsidRDefault="00651585" w:rsidP="00B11FF1">
            <w:pPr>
              <w:rPr>
                <w:rFonts w:ascii="Times New Arabic" w:hAnsi="Times New Arabic"/>
                <w:noProof/>
                <w:sz w:val="24"/>
                <w:szCs w:val="24"/>
              </w:rPr>
            </w:pPr>
          </w:p>
        </w:tc>
      </w:tr>
      <w:tr w:rsidR="00651585" w:rsidTr="00B11FF1">
        <w:tc>
          <w:tcPr>
            <w:tcW w:w="2263" w:type="dxa"/>
          </w:tcPr>
          <w:p w:rsidR="00651585" w:rsidRPr="00651585" w:rsidRDefault="00651585" w:rsidP="00651585">
            <w:pPr>
              <w:rPr>
                <w:rFonts w:ascii="Times New Arabic" w:hAnsi="Times New Arabic"/>
                <w:noProof/>
                <w:sz w:val="24"/>
                <w:szCs w:val="24"/>
                <w:lang w:val="en-US"/>
              </w:rPr>
            </w:pPr>
            <w:r>
              <w:rPr>
                <w:rFonts w:ascii="Times New Arabic" w:hAnsi="Times New Arabic"/>
                <w:noProof/>
                <w:sz w:val="24"/>
                <w:szCs w:val="24"/>
                <w:lang w:val="en-US"/>
              </w:rPr>
              <w:t>Penutupan asuransi</w:t>
            </w:r>
          </w:p>
        </w:tc>
        <w:tc>
          <w:tcPr>
            <w:tcW w:w="3969" w:type="dxa"/>
          </w:tcPr>
          <w:p w:rsidR="00651585" w:rsidRPr="00651585" w:rsidRDefault="00651585" w:rsidP="00B11FF1">
            <w:pPr>
              <w:rPr>
                <w:rFonts w:ascii="Times New Arabic" w:hAnsi="Times New Arabic"/>
                <w:noProof/>
                <w:sz w:val="24"/>
                <w:szCs w:val="24"/>
                <w:lang w:val="en-US"/>
              </w:rPr>
            </w:pPr>
            <w:r>
              <w:rPr>
                <w:rFonts w:ascii="Times New Arabic" w:hAnsi="Times New Arabic"/>
                <w:noProof/>
                <w:sz w:val="24"/>
                <w:szCs w:val="24"/>
                <w:lang w:val="en-US"/>
              </w:rPr>
              <w:t>Pembelian polis asuramsi jiwa dan kecelakaan mikro</w:t>
            </w:r>
          </w:p>
        </w:tc>
        <w:tc>
          <w:tcPr>
            <w:tcW w:w="1197" w:type="dxa"/>
          </w:tcPr>
          <w:p w:rsidR="00651585" w:rsidRPr="00651585" w:rsidRDefault="00651585" w:rsidP="00B11FF1">
            <w:pPr>
              <w:rPr>
                <w:rFonts w:ascii="Times New Arabic" w:hAnsi="Times New Arabic"/>
                <w:noProof/>
                <w:sz w:val="24"/>
                <w:szCs w:val="24"/>
                <w:lang w:val="en-US"/>
              </w:rPr>
            </w:pPr>
            <w:r>
              <w:rPr>
                <w:rFonts w:ascii="Times New Arabic" w:hAnsi="Times New Arabic"/>
                <w:noProof/>
                <w:sz w:val="24"/>
                <w:szCs w:val="24"/>
                <w:lang w:val="en-US"/>
              </w:rPr>
              <w:t>Finansial</w:t>
            </w:r>
          </w:p>
        </w:tc>
      </w:tr>
      <w:tr w:rsidR="00651585" w:rsidTr="00B11FF1">
        <w:tc>
          <w:tcPr>
            <w:tcW w:w="2263" w:type="dxa"/>
          </w:tcPr>
          <w:p w:rsidR="00651585" w:rsidRDefault="00651585" w:rsidP="00651585">
            <w:pPr>
              <w:rPr>
                <w:rFonts w:ascii="Times New Arabic" w:hAnsi="Times New Arabic"/>
                <w:noProof/>
                <w:sz w:val="24"/>
                <w:szCs w:val="24"/>
              </w:rPr>
            </w:pPr>
          </w:p>
        </w:tc>
        <w:tc>
          <w:tcPr>
            <w:tcW w:w="3969" w:type="dxa"/>
          </w:tcPr>
          <w:p w:rsidR="00651585" w:rsidRDefault="00651585" w:rsidP="00B11FF1">
            <w:pPr>
              <w:rPr>
                <w:rFonts w:ascii="Times New Arabic" w:hAnsi="Times New Arabic"/>
                <w:noProof/>
                <w:sz w:val="24"/>
                <w:szCs w:val="24"/>
              </w:rPr>
            </w:pPr>
          </w:p>
        </w:tc>
        <w:tc>
          <w:tcPr>
            <w:tcW w:w="1197" w:type="dxa"/>
          </w:tcPr>
          <w:p w:rsidR="00651585" w:rsidRDefault="00651585" w:rsidP="00B11FF1">
            <w:pPr>
              <w:rPr>
                <w:rFonts w:ascii="Times New Arabic" w:hAnsi="Times New Arabic"/>
                <w:noProof/>
                <w:sz w:val="24"/>
                <w:szCs w:val="24"/>
              </w:rPr>
            </w:pPr>
          </w:p>
        </w:tc>
      </w:tr>
      <w:tr w:rsidR="00651585" w:rsidTr="00B11FF1">
        <w:tc>
          <w:tcPr>
            <w:tcW w:w="2263" w:type="dxa"/>
          </w:tcPr>
          <w:p w:rsidR="00651585" w:rsidRPr="00651585" w:rsidRDefault="00651585" w:rsidP="00651585">
            <w:pPr>
              <w:rPr>
                <w:rFonts w:ascii="Times New Arabic" w:hAnsi="Times New Arabic"/>
                <w:noProof/>
                <w:sz w:val="24"/>
                <w:szCs w:val="24"/>
                <w:lang w:val="en-US"/>
              </w:rPr>
            </w:pPr>
            <w:r>
              <w:rPr>
                <w:rFonts w:ascii="Times New Arabic" w:hAnsi="Times New Arabic"/>
                <w:noProof/>
                <w:sz w:val="24"/>
                <w:szCs w:val="24"/>
                <w:lang w:val="en-US"/>
              </w:rPr>
              <w:t xml:space="preserve">Registrasi E-Money </w:t>
            </w:r>
          </w:p>
        </w:tc>
        <w:tc>
          <w:tcPr>
            <w:tcW w:w="3969" w:type="dxa"/>
          </w:tcPr>
          <w:p w:rsidR="00651585" w:rsidRPr="00651585" w:rsidRDefault="00651585" w:rsidP="00B11FF1">
            <w:pPr>
              <w:rPr>
                <w:rFonts w:ascii="Times New Arabic" w:hAnsi="Times New Arabic"/>
                <w:noProof/>
                <w:sz w:val="24"/>
                <w:szCs w:val="24"/>
                <w:lang w:val="en-US"/>
              </w:rPr>
            </w:pPr>
            <w:r>
              <w:rPr>
                <w:rFonts w:ascii="Times New Arabic" w:hAnsi="Times New Arabic"/>
                <w:noProof/>
                <w:sz w:val="24"/>
                <w:szCs w:val="24"/>
                <w:lang w:val="en-US"/>
              </w:rPr>
              <w:t xml:space="preserve">Menerima pendaftaran/pembelian uang elektronik yang dikeluarkan oleh </w:t>
            </w:r>
            <w:r>
              <w:rPr>
                <w:rFonts w:ascii="Times New Arabic" w:hAnsi="Times New Arabic"/>
                <w:noProof/>
                <w:sz w:val="24"/>
                <w:szCs w:val="24"/>
                <w:lang w:val="en-US"/>
              </w:rPr>
              <w:lastRenderedPageBreak/>
              <w:t xml:space="preserve">bank penyelenggara agen </w:t>
            </w:r>
          </w:p>
        </w:tc>
        <w:tc>
          <w:tcPr>
            <w:tcW w:w="1197" w:type="dxa"/>
          </w:tcPr>
          <w:p w:rsidR="00651585" w:rsidRPr="00651585" w:rsidRDefault="00651585" w:rsidP="00B11FF1">
            <w:pPr>
              <w:rPr>
                <w:rFonts w:ascii="Times New Arabic" w:hAnsi="Times New Arabic"/>
                <w:noProof/>
                <w:sz w:val="24"/>
                <w:szCs w:val="24"/>
                <w:lang w:val="en-US"/>
              </w:rPr>
            </w:pPr>
            <w:r>
              <w:rPr>
                <w:rFonts w:ascii="Times New Arabic" w:hAnsi="Times New Arabic"/>
                <w:noProof/>
                <w:sz w:val="24"/>
                <w:szCs w:val="24"/>
                <w:lang w:val="en-US"/>
              </w:rPr>
              <w:lastRenderedPageBreak/>
              <w:t>Non finansial</w:t>
            </w:r>
          </w:p>
        </w:tc>
      </w:tr>
      <w:tr w:rsidR="00651585" w:rsidTr="00B11FF1">
        <w:tc>
          <w:tcPr>
            <w:tcW w:w="2263" w:type="dxa"/>
          </w:tcPr>
          <w:p w:rsidR="00651585" w:rsidRDefault="00651585" w:rsidP="00651585">
            <w:pPr>
              <w:rPr>
                <w:rFonts w:ascii="Times New Arabic" w:hAnsi="Times New Arabic"/>
                <w:noProof/>
                <w:sz w:val="24"/>
                <w:szCs w:val="24"/>
              </w:rPr>
            </w:pPr>
          </w:p>
        </w:tc>
        <w:tc>
          <w:tcPr>
            <w:tcW w:w="3969" w:type="dxa"/>
          </w:tcPr>
          <w:p w:rsidR="00651585" w:rsidRDefault="00651585" w:rsidP="00B11FF1">
            <w:pPr>
              <w:rPr>
                <w:rFonts w:ascii="Times New Arabic" w:hAnsi="Times New Arabic"/>
                <w:noProof/>
                <w:sz w:val="24"/>
                <w:szCs w:val="24"/>
              </w:rPr>
            </w:pPr>
          </w:p>
        </w:tc>
        <w:tc>
          <w:tcPr>
            <w:tcW w:w="1197" w:type="dxa"/>
          </w:tcPr>
          <w:p w:rsidR="00651585" w:rsidRDefault="00651585" w:rsidP="00B11FF1">
            <w:pPr>
              <w:rPr>
                <w:rFonts w:ascii="Times New Arabic" w:hAnsi="Times New Arabic"/>
                <w:noProof/>
                <w:sz w:val="24"/>
                <w:szCs w:val="24"/>
              </w:rPr>
            </w:pPr>
          </w:p>
        </w:tc>
      </w:tr>
      <w:tr w:rsidR="00651585" w:rsidTr="00B11FF1">
        <w:tc>
          <w:tcPr>
            <w:tcW w:w="2263" w:type="dxa"/>
          </w:tcPr>
          <w:p w:rsidR="00651585" w:rsidRPr="001A3DCF" w:rsidRDefault="001A3DCF" w:rsidP="00651585">
            <w:pPr>
              <w:rPr>
                <w:rFonts w:ascii="Times New Arabic" w:hAnsi="Times New Arabic"/>
                <w:noProof/>
                <w:sz w:val="24"/>
                <w:szCs w:val="24"/>
                <w:lang w:val="en-US"/>
              </w:rPr>
            </w:pPr>
            <w:r>
              <w:rPr>
                <w:rFonts w:ascii="Times New Arabic" w:hAnsi="Times New Arabic"/>
                <w:noProof/>
                <w:sz w:val="24"/>
                <w:szCs w:val="24"/>
                <w:lang w:val="en-US"/>
              </w:rPr>
              <w:t>Top Up E-Money</w:t>
            </w:r>
          </w:p>
        </w:tc>
        <w:tc>
          <w:tcPr>
            <w:tcW w:w="3969" w:type="dxa"/>
          </w:tcPr>
          <w:p w:rsidR="00651585" w:rsidRPr="001A3DCF" w:rsidRDefault="001A3DCF" w:rsidP="001A3DCF">
            <w:pPr>
              <w:rPr>
                <w:rFonts w:ascii="Times New Arabic" w:hAnsi="Times New Arabic"/>
                <w:noProof/>
                <w:sz w:val="24"/>
                <w:szCs w:val="24"/>
                <w:lang w:val="en-US"/>
              </w:rPr>
            </w:pPr>
            <w:r>
              <w:rPr>
                <w:rFonts w:ascii="Times New Arabic" w:hAnsi="Times New Arabic"/>
                <w:noProof/>
                <w:sz w:val="24"/>
                <w:szCs w:val="24"/>
                <w:lang w:val="en-US"/>
              </w:rPr>
              <w:t xml:space="preserve">Nasabah melakukan isi ulang saldo uang elektronik provider mitra kerjasama bank </w:t>
            </w:r>
          </w:p>
        </w:tc>
        <w:tc>
          <w:tcPr>
            <w:tcW w:w="1197" w:type="dxa"/>
          </w:tcPr>
          <w:p w:rsidR="00651585" w:rsidRPr="001A3DCF" w:rsidRDefault="001A3DCF" w:rsidP="00B11FF1">
            <w:pPr>
              <w:rPr>
                <w:rFonts w:ascii="Times New Arabic" w:hAnsi="Times New Arabic"/>
                <w:noProof/>
                <w:sz w:val="24"/>
                <w:szCs w:val="24"/>
                <w:lang w:val="en-US"/>
              </w:rPr>
            </w:pPr>
            <w:r>
              <w:rPr>
                <w:rFonts w:ascii="Times New Arabic" w:hAnsi="Times New Arabic"/>
                <w:noProof/>
                <w:sz w:val="24"/>
                <w:szCs w:val="24"/>
                <w:lang w:val="en-US"/>
              </w:rPr>
              <w:t>Finansial</w:t>
            </w:r>
          </w:p>
        </w:tc>
      </w:tr>
      <w:tr w:rsidR="001A3DCF" w:rsidTr="00B11FF1">
        <w:tc>
          <w:tcPr>
            <w:tcW w:w="2263" w:type="dxa"/>
          </w:tcPr>
          <w:p w:rsidR="001A3DCF" w:rsidRDefault="001A3DCF" w:rsidP="00651585">
            <w:pPr>
              <w:rPr>
                <w:rFonts w:ascii="Times New Arabic" w:hAnsi="Times New Arabic"/>
                <w:noProof/>
                <w:sz w:val="24"/>
                <w:szCs w:val="24"/>
              </w:rPr>
            </w:pPr>
          </w:p>
        </w:tc>
        <w:tc>
          <w:tcPr>
            <w:tcW w:w="3969" w:type="dxa"/>
          </w:tcPr>
          <w:p w:rsidR="001A3DCF" w:rsidRDefault="001A3DCF" w:rsidP="001A3DCF">
            <w:pPr>
              <w:rPr>
                <w:rFonts w:ascii="Times New Arabic" w:hAnsi="Times New Arabic"/>
                <w:noProof/>
                <w:sz w:val="24"/>
                <w:szCs w:val="24"/>
              </w:rPr>
            </w:pPr>
          </w:p>
        </w:tc>
        <w:tc>
          <w:tcPr>
            <w:tcW w:w="1197" w:type="dxa"/>
          </w:tcPr>
          <w:p w:rsidR="001A3DCF" w:rsidRDefault="001A3DCF" w:rsidP="00B11FF1">
            <w:pPr>
              <w:rPr>
                <w:rFonts w:ascii="Times New Arabic" w:hAnsi="Times New Arabic"/>
                <w:noProof/>
                <w:sz w:val="24"/>
                <w:szCs w:val="24"/>
              </w:rPr>
            </w:pPr>
          </w:p>
        </w:tc>
      </w:tr>
      <w:tr w:rsidR="001A3DCF" w:rsidTr="00B11FF1">
        <w:tc>
          <w:tcPr>
            <w:tcW w:w="2263" w:type="dxa"/>
          </w:tcPr>
          <w:p w:rsidR="001A3DCF" w:rsidRPr="001A3DCF" w:rsidRDefault="001A3DCF" w:rsidP="00651585">
            <w:pPr>
              <w:rPr>
                <w:rFonts w:ascii="Times New Arabic" w:hAnsi="Times New Arabic"/>
                <w:noProof/>
                <w:sz w:val="24"/>
                <w:szCs w:val="24"/>
                <w:lang w:val="en-US"/>
              </w:rPr>
            </w:pPr>
            <w:r>
              <w:rPr>
                <w:rFonts w:ascii="Times New Arabic" w:hAnsi="Times New Arabic"/>
                <w:noProof/>
                <w:sz w:val="24"/>
                <w:szCs w:val="24"/>
                <w:lang w:val="en-US"/>
              </w:rPr>
              <w:t>Cek saldo</w:t>
            </w:r>
          </w:p>
        </w:tc>
        <w:tc>
          <w:tcPr>
            <w:tcW w:w="3969" w:type="dxa"/>
          </w:tcPr>
          <w:p w:rsidR="001A3DCF" w:rsidRPr="001A3DCF" w:rsidRDefault="001A3DCF" w:rsidP="001A3DCF">
            <w:pPr>
              <w:rPr>
                <w:rFonts w:ascii="Times New Arabic" w:hAnsi="Times New Arabic"/>
                <w:noProof/>
                <w:sz w:val="24"/>
                <w:szCs w:val="24"/>
                <w:lang w:val="en-US"/>
              </w:rPr>
            </w:pPr>
            <w:r>
              <w:rPr>
                <w:rFonts w:ascii="Times New Arabic" w:hAnsi="Times New Arabic"/>
                <w:noProof/>
                <w:sz w:val="24"/>
                <w:szCs w:val="24"/>
                <w:lang w:val="en-US"/>
              </w:rPr>
              <w:t>Nasabah melakukan pengecekan saldo rekening tabungan sendiri</w:t>
            </w:r>
          </w:p>
        </w:tc>
        <w:tc>
          <w:tcPr>
            <w:tcW w:w="1197" w:type="dxa"/>
          </w:tcPr>
          <w:p w:rsidR="001A3DCF" w:rsidRPr="001A3DCF" w:rsidRDefault="001A3DCF" w:rsidP="00B11FF1">
            <w:pPr>
              <w:rPr>
                <w:rFonts w:ascii="Times New Arabic" w:hAnsi="Times New Arabic"/>
                <w:noProof/>
                <w:sz w:val="24"/>
                <w:szCs w:val="24"/>
                <w:lang w:val="en-US"/>
              </w:rPr>
            </w:pPr>
            <w:r>
              <w:rPr>
                <w:rFonts w:ascii="Times New Arabic" w:hAnsi="Times New Arabic"/>
                <w:noProof/>
                <w:sz w:val="24"/>
                <w:szCs w:val="24"/>
                <w:lang w:val="en-US"/>
              </w:rPr>
              <w:t xml:space="preserve">Non Finansial </w:t>
            </w:r>
          </w:p>
        </w:tc>
      </w:tr>
      <w:tr w:rsidR="001A3DCF" w:rsidTr="00B11FF1">
        <w:tc>
          <w:tcPr>
            <w:tcW w:w="2263" w:type="dxa"/>
          </w:tcPr>
          <w:p w:rsidR="001A3DCF" w:rsidRDefault="001A3DCF" w:rsidP="00651585">
            <w:pPr>
              <w:rPr>
                <w:rFonts w:ascii="Times New Arabic" w:hAnsi="Times New Arabic"/>
                <w:noProof/>
                <w:sz w:val="24"/>
                <w:szCs w:val="24"/>
              </w:rPr>
            </w:pPr>
          </w:p>
        </w:tc>
        <w:tc>
          <w:tcPr>
            <w:tcW w:w="3969" w:type="dxa"/>
          </w:tcPr>
          <w:p w:rsidR="001A3DCF" w:rsidRDefault="001A3DCF" w:rsidP="001A3DCF">
            <w:pPr>
              <w:rPr>
                <w:rFonts w:ascii="Times New Arabic" w:hAnsi="Times New Arabic"/>
                <w:noProof/>
                <w:sz w:val="24"/>
                <w:szCs w:val="24"/>
              </w:rPr>
            </w:pPr>
          </w:p>
        </w:tc>
        <w:tc>
          <w:tcPr>
            <w:tcW w:w="1197" w:type="dxa"/>
          </w:tcPr>
          <w:p w:rsidR="001A3DCF" w:rsidRDefault="001A3DCF" w:rsidP="00B11FF1">
            <w:pPr>
              <w:rPr>
                <w:rFonts w:ascii="Times New Arabic" w:hAnsi="Times New Arabic"/>
                <w:noProof/>
                <w:sz w:val="24"/>
                <w:szCs w:val="24"/>
              </w:rPr>
            </w:pPr>
          </w:p>
        </w:tc>
      </w:tr>
      <w:tr w:rsidR="001A3DCF" w:rsidTr="00B11FF1">
        <w:tc>
          <w:tcPr>
            <w:tcW w:w="2263" w:type="dxa"/>
          </w:tcPr>
          <w:p w:rsidR="001A3DCF" w:rsidRPr="001A3DCF" w:rsidRDefault="001A3DCF" w:rsidP="00651585">
            <w:pPr>
              <w:rPr>
                <w:rFonts w:ascii="Times New Arabic" w:hAnsi="Times New Arabic"/>
                <w:noProof/>
                <w:sz w:val="24"/>
                <w:szCs w:val="24"/>
                <w:lang w:val="en-US"/>
              </w:rPr>
            </w:pPr>
            <w:r>
              <w:rPr>
                <w:rFonts w:ascii="Times New Arabic" w:hAnsi="Times New Arabic"/>
                <w:noProof/>
                <w:sz w:val="24"/>
                <w:szCs w:val="24"/>
                <w:lang w:val="en-US"/>
              </w:rPr>
              <w:t>Referal kredit</w:t>
            </w:r>
          </w:p>
        </w:tc>
        <w:tc>
          <w:tcPr>
            <w:tcW w:w="3969" w:type="dxa"/>
          </w:tcPr>
          <w:p w:rsidR="001A3DCF" w:rsidRPr="001A3DCF" w:rsidRDefault="001A3DCF" w:rsidP="001A3DCF">
            <w:pPr>
              <w:rPr>
                <w:rFonts w:ascii="Times New Arabic" w:hAnsi="Times New Arabic"/>
                <w:noProof/>
                <w:sz w:val="24"/>
                <w:szCs w:val="24"/>
                <w:lang w:val="en-US"/>
              </w:rPr>
            </w:pPr>
            <w:r>
              <w:rPr>
                <w:rFonts w:ascii="Times New Arabic" w:hAnsi="Times New Arabic"/>
                <w:noProof/>
                <w:sz w:val="24"/>
                <w:szCs w:val="24"/>
                <w:lang w:val="en-US"/>
              </w:rPr>
              <w:t>Nasabah mengajukan kredit lewat agen untuk selanjutnya direferensikan ke bank</w:t>
            </w:r>
          </w:p>
        </w:tc>
        <w:tc>
          <w:tcPr>
            <w:tcW w:w="1197" w:type="dxa"/>
          </w:tcPr>
          <w:p w:rsidR="001A3DCF" w:rsidRPr="001A3DCF" w:rsidRDefault="001A3DCF" w:rsidP="00B11FF1">
            <w:pPr>
              <w:rPr>
                <w:rFonts w:ascii="Times New Arabic" w:hAnsi="Times New Arabic"/>
                <w:noProof/>
                <w:sz w:val="24"/>
                <w:szCs w:val="24"/>
                <w:lang w:val="en-US"/>
              </w:rPr>
            </w:pPr>
            <w:r>
              <w:rPr>
                <w:rFonts w:ascii="Times New Arabic" w:hAnsi="Times New Arabic"/>
                <w:noProof/>
                <w:sz w:val="24"/>
                <w:szCs w:val="24"/>
                <w:lang w:val="en-US"/>
              </w:rPr>
              <w:t xml:space="preserve">Non Finansial </w:t>
            </w:r>
          </w:p>
        </w:tc>
      </w:tr>
    </w:tbl>
    <w:p w:rsidR="00B11FF1" w:rsidRPr="00DE2189" w:rsidRDefault="00DE2189" w:rsidP="00B11FF1">
      <w:pPr>
        <w:spacing w:after="0"/>
        <w:rPr>
          <w:rFonts w:ascii="Times New Arabic" w:hAnsi="Times New Arabic"/>
          <w:noProof/>
          <w:sz w:val="24"/>
          <w:szCs w:val="24"/>
        </w:rPr>
      </w:pPr>
      <w:r>
        <w:rPr>
          <w:rFonts w:ascii="Times New Arabic" w:hAnsi="Times New Arabic"/>
          <w:noProof/>
          <w:sz w:val="24"/>
          <w:szCs w:val="24"/>
        </w:rPr>
        <w:t>Sumber : Hasil penelitian, 2018</w:t>
      </w:r>
    </w:p>
    <w:p w:rsidR="000D79EA" w:rsidRDefault="00CD75F0" w:rsidP="00CD75F0">
      <w:pPr>
        <w:spacing w:after="0"/>
        <w:jc w:val="both"/>
        <w:rPr>
          <w:rFonts w:ascii="Times New Arabic" w:hAnsi="Times New Arabic"/>
          <w:noProof/>
          <w:sz w:val="28"/>
          <w:szCs w:val="28"/>
          <w:lang w:val="id-ID"/>
        </w:rPr>
        <w:sectPr w:rsidR="000D79EA" w:rsidSect="009E04D0">
          <w:type w:val="continuous"/>
          <w:pgSz w:w="10319" w:h="14572" w:code="13"/>
          <w:pgMar w:top="1440" w:right="1440" w:bottom="1440" w:left="1440" w:header="720" w:footer="720" w:gutter="0"/>
          <w:cols w:space="720"/>
          <w:docGrid w:linePitch="360"/>
        </w:sectPr>
      </w:pPr>
      <w:r>
        <w:rPr>
          <w:rFonts w:ascii="Times New Arabic" w:hAnsi="Times New Arabic"/>
          <w:noProof/>
          <w:sz w:val="28"/>
          <w:szCs w:val="28"/>
          <w:lang w:val="id-ID"/>
        </w:rPr>
        <w:tab/>
      </w:r>
    </w:p>
    <w:p w:rsidR="00D91E37" w:rsidRPr="001E097B" w:rsidRDefault="00CD75F0" w:rsidP="0040669E">
      <w:pPr>
        <w:spacing w:after="0"/>
        <w:ind w:firstLine="720"/>
        <w:jc w:val="both"/>
        <w:rPr>
          <w:rFonts w:ascii="Times New Arabic" w:hAnsi="Times New Arabic"/>
          <w:noProof/>
          <w:sz w:val="24"/>
          <w:szCs w:val="24"/>
        </w:rPr>
      </w:pPr>
      <w:r w:rsidRPr="001E097B">
        <w:rPr>
          <w:rFonts w:ascii="Times New Arabic" w:hAnsi="Times New Arabic"/>
          <w:noProof/>
          <w:sz w:val="24"/>
          <w:szCs w:val="24"/>
        </w:rPr>
        <w:lastRenderedPageBreak/>
        <w:t>Ber</w:t>
      </w:r>
      <w:r w:rsidR="0027534E">
        <w:rPr>
          <w:rFonts w:ascii="Times New Arabic" w:hAnsi="Times New Arabic"/>
          <w:noProof/>
          <w:sz w:val="24"/>
          <w:szCs w:val="24"/>
          <w:lang w:val="id-ID"/>
        </w:rPr>
        <w:t>cermin</w:t>
      </w:r>
      <w:r w:rsidRPr="001E097B">
        <w:rPr>
          <w:rFonts w:ascii="Times New Arabic" w:hAnsi="Times New Arabic"/>
          <w:noProof/>
          <w:sz w:val="24"/>
          <w:szCs w:val="24"/>
        </w:rPr>
        <w:t xml:space="preserve"> dari hasil penelitian di atas, kalau dihubungkan dengan kinerja program Laku Pandai secara nasional</w:t>
      </w:r>
      <w:r w:rsidR="0027534E">
        <w:rPr>
          <w:rFonts w:ascii="Times New Arabic" w:hAnsi="Times New Arabic"/>
          <w:noProof/>
          <w:sz w:val="24"/>
          <w:szCs w:val="24"/>
          <w:lang w:val="id-ID"/>
        </w:rPr>
        <w:t>,</w:t>
      </w:r>
      <w:r w:rsidRPr="001E097B">
        <w:rPr>
          <w:rFonts w:ascii="Times New Arabic" w:hAnsi="Times New Arabic"/>
          <w:noProof/>
          <w:sz w:val="24"/>
          <w:szCs w:val="24"/>
        </w:rPr>
        <w:t xml:space="preserve"> maka paling tidak manfaat yang diperoleh nasabah dan kepercayaan yang terjaga pada agen sebagai perpajangan tangan bank. Lebih jauh</w:t>
      </w:r>
      <w:r w:rsidR="00193770" w:rsidRPr="001E097B">
        <w:rPr>
          <w:rFonts w:ascii="Times New Arabic" w:hAnsi="Times New Arabic"/>
          <w:noProof/>
          <w:sz w:val="24"/>
          <w:szCs w:val="24"/>
        </w:rPr>
        <w:t xml:space="preserve"> dapat dikatakan bahwa </w:t>
      </w:r>
      <w:r w:rsidRPr="001E097B">
        <w:rPr>
          <w:rFonts w:ascii="Times New Arabic" w:hAnsi="Times New Arabic"/>
          <w:noProof/>
          <w:sz w:val="24"/>
          <w:szCs w:val="24"/>
        </w:rPr>
        <w:t xml:space="preserve">dengan kondisi tersebut membawa kepada meningkatnya jumlah rekening dan saldo tabungan masyarakat sangat pesat sejak diimplementasikannya tahun2015. </w:t>
      </w:r>
      <w:r w:rsidR="001567C6" w:rsidRPr="001E097B">
        <w:rPr>
          <w:rFonts w:ascii="Times New Arabic" w:hAnsi="Times New Arabic"/>
          <w:noProof/>
          <w:sz w:val="24"/>
          <w:szCs w:val="24"/>
        </w:rPr>
        <w:t xml:space="preserve">Sebagai </w:t>
      </w:r>
      <w:r w:rsidR="001567C6" w:rsidRPr="001E097B">
        <w:rPr>
          <w:rFonts w:ascii="Times New Arabic" w:hAnsi="Times New Arabic"/>
          <w:i/>
          <w:noProof/>
          <w:sz w:val="24"/>
          <w:szCs w:val="24"/>
        </w:rPr>
        <w:t>outcome</w:t>
      </w:r>
      <w:r w:rsidR="001567C6" w:rsidRPr="001E097B">
        <w:rPr>
          <w:rFonts w:ascii="Times New Arabic" w:hAnsi="Times New Arabic"/>
          <w:noProof/>
          <w:sz w:val="24"/>
          <w:szCs w:val="24"/>
        </w:rPr>
        <w:t xml:space="preserve"> dari jumlah  dana tabungan yang dapat dihimpun melalui progran dimaksud</w:t>
      </w:r>
      <w:r w:rsidR="00536B54" w:rsidRPr="001E097B">
        <w:rPr>
          <w:rFonts w:ascii="Times New Arabic" w:hAnsi="Times New Arabic"/>
          <w:noProof/>
          <w:sz w:val="24"/>
          <w:szCs w:val="24"/>
        </w:rPr>
        <w:t>,</w:t>
      </w:r>
      <w:r w:rsidR="001567C6" w:rsidRPr="001E097B">
        <w:rPr>
          <w:rFonts w:ascii="Times New Arabic" w:hAnsi="Times New Arabic"/>
          <w:noProof/>
          <w:sz w:val="24"/>
          <w:szCs w:val="24"/>
        </w:rPr>
        <w:t xml:space="preserve"> apabila kita mengacu kepada LDR (</w:t>
      </w:r>
      <w:r w:rsidR="001567C6" w:rsidRPr="001E097B">
        <w:rPr>
          <w:rFonts w:ascii="Times New Arabic" w:hAnsi="Times New Arabic"/>
          <w:i/>
          <w:noProof/>
          <w:sz w:val="24"/>
          <w:szCs w:val="24"/>
        </w:rPr>
        <w:t>Loan to Deposit Ratio</w:t>
      </w:r>
      <w:r w:rsidR="001567C6" w:rsidRPr="001E097B">
        <w:rPr>
          <w:rFonts w:ascii="Times New Arabic" w:hAnsi="Times New Arabic"/>
          <w:noProof/>
          <w:sz w:val="24"/>
          <w:szCs w:val="24"/>
        </w:rPr>
        <w:t xml:space="preserve">) perbankan </w:t>
      </w:r>
      <w:r w:rsidR="00536B54" w:rsidRPr="001E097B">
        <w:rPr>
          <w:rFonts w:ascii="Times New Arabic" w:hAnsi="Times New Arabic"/>
          <w:noProof/>
          <w:sz w:val="24"/>
          <w:szCs w:val="24"/>
        </w:rPr>
        <w:t>sebesar 92</w:t>
      </w:r>
      <w:r w:rsidR="001567C6" w:rsidRPr="001E097B">
        <w:rPr>
          <w:rFonts w:ascii="Times New Arabic" w:hAnsi="Times New Arabic"/>
          <w:noProof/>
          <w:sz w:val="24"/>
          <w:szCs w:val="24"/>
        </w:rPr>
        <w:t xml:space="preserve"> persen</w:t>
      </w:r>
      <w:r w:rsidR="00536B54" w:rsidRPr="001E097B">
        <w:rPr>
          <w:rFonts w:ascii="Times New Arabic" w:hAnsi="Times New Arabic"/>
          <w:noProof/>
          <w:sz w:val="24"/>
          <w:szCs w:val="24"/>
        </w:rPr>
        <w:t xml:space="preserve"> sebagai batas aman sesuai ketentuan Otoritas Jasa Keuangan Indonesia (OJK)</w:t>
      </w:r>
      <w:r w:rsidR="00473365" w:rsidRPr="001E097B">
        <w:rPr>
          <w:rFonts w:ascii="Times New Arabic" w:hAnsi="Times New Arabic"/>
          <w:noProof/>
          <w:sz w:val="24"/>
          <w:szCs w:val="24"/>
        </w:rPr>
        <w:t xml:space="preserve">, maka pembiayaan sektor riil yang bisa </w:t>
      </w:r>
      <w:r w:rsidR="00473365" w:rsidRPr="001E097B">
        <w:rPr>
          <w:rFonts w:ascii="Times New Arabic" w:hAnsi="Times New Arabic"/>
          <w:noProof/>
          <w:sz w:val="24"/>
          <w:szCs w:val="24"/>
        </w:rPr>
        <w:lastRenderedPageBreak/>
        <w:t>di</w:t>
      </w:r>
      <w:r w:rsidR="00AC1533" w:rsidRPr="001E097B">
        <w:rPr>
          <w:rFonts w:ascii="Times New Arabic" w:hAnsi="Times New Arabic"/>
          <w:noProof/>
          <w:sz w:val="24"/>
          <w:szCs w:val="24"/>
        </w:rPr>
        <w:t xml:space="preserve">berikan </w:t>
      </w:r>
      <w:r w:rsidR="00473365" w:rsidRPr="001E097B">
        <w:rPr>
          <w:rFonts w:ascii="Times New Arabic" w:hAnsi="Times New Arabic"/>
          <w:noProof/>
          <w:sz w:val="24"/>
          <w:szCs w:val="24"/>
        </w:rPr>
        <w:t xml:space="preserve">dalam bentuk kredit kepada masyarakat bisa mencapai sebesar Rp. 2.040,56 milyar. </w:t>
      </w:r>
      <w:r w:rsidR="00473365" w:rsidRPr="001E097B">
        <w:rPr>
          <w:rFonts w:ascii="Times New Arabic" w:hAnsi="Times New Arabic"/>
          <w:i/>
          <w:noProof/>
          <w:sz w:val="24"/>
          <w:szCs w:val="24"/>
        </w:rPr>
        <w:t>Multiflier effect</w:t>
      </w:r>
      <w:r w:rsidR="00473365" w:rsidRPr="001E097B">
        <w:rPr>
          <w:rFonts w:ascii="Times New Arabic" w:hAnsi="Times New Arabic"/>
          <w:noProof/>
          <w:sz w:val="24"/>
          <w:szCs w:val="24"/>
        </w:rPr>
        <w:t xml:space="preserve"> dari jumlah yang mencapai triliunan akan memberikan pergerakan ekonomi yang lebih luas. Bank sebagai lembaga intermediasi, keberadaan agen juga mam</w:t>
      </w:r>
      <w:r w:rsidR="00AC1533" w:rsidRPr="001E097B">
        <w:rPr>
          <w:rFonts w:ascii="Times New Arabic" w:hAnsi="Times New Arabic"/>
          <w:noProof/>
          <w:sz w:val="24"/>
          <w:szCs w:val="24"/>
        </w:rPr>
        <w:t>p</w:t>
      </w:r>
      <w:r w:rsidR="00473365" w:rsidRPr="001E097B">
        <w:rPr>
          <w:rFonts w:ascii="Times New Arabic" w:hAnsi="Times New Arabic"/>
          <w:noProof/>
          <w:sz w:val="24"/>
          <w:szCs w:val="24"/>
        </w:rPr>
        <w:t xml:space="preserve">u memfasilitasi </w:t>
      </w:r>
      <w:r w:rsidR="00AC1533" w:rsidRPr="001E097B">
        <w:rPr>
          <w:rFonts w:ascii="Times New Arabic" w:hAnsi="Times New Arabic"/>
          <w:noProof/>
          <w:sz w:val="24"/>
          <w:szCs w:val="24"/>
        </w:rPr>
        <w:t>transaksi keuangan yang efisien karena lokasi agen yang relatif dekat dengan domisili masyarakat dan jam operasional layanan yang tidak mengenal hari libur layaknya seperti kantor cabang.</w:t>
      </w:r>
    </w:p>
    <w:p w:rsidR="000C4A26" w:rsidRDefault="00D91E37" w:rsidP="001E097B">
      <w:pPr>
        <w:spacing w:after="0"/>
        <w:jc w:val="both"/>
        <w:rPr>
          <w:rFonts w:ascii="Times New Roman" w:eastAsia="Arial" w:hAnsi="Times New Roman" w:cs="Times New Roman"/>
          <w:color w:val="000000"/>
          <w:sz w:val="24"/>
          <w:szCs w:val="24"/>
          <w:lang w:val="id-ID" w:eastAsia="id-ID"/>
        </w:rPr>
      </w:pPr>
      <w:r w:rsidRPr="001E097B">
        <w:rPr>
          <w:rFonts w:ascii="Times New Arabic" w:hAnsi="Times New Arabic"/>
          <w:noProof/>
          <w:sz w:val="24"/>
          <w:szCs w:val="24"/>
        </w:rPr>
        <w:tab/>
      </w:r>
      <w:r w:rsidR="00AC1533" w:rsidRPr="001E097B">
        <w:rPr>
          <w:rFonts w:ascii="Times New Arabic" w:hAnsi="Times New Arabic"/>
          <w:noProof/>
          <w:sz w:val="24"/>
          <w:szCs w:val="24"/>
        </w:rPr>
        <w:t xml:space="preserve"> </w:t>
      </w:r>
      <w:r w:rsidRPr="001E097B">
        <w:rPr>
          <w:rFonts w:ascii="Times New Arabic" w:hAnsi="Times New Arabic"/>
          <w:noProof/>
          <w:sz w:val="24"/>
          <w:szCs w:val="24"/>
          <w:lang w:val="id-ID"/>
        </w:rPr>
        <w:t xml:space="preserve">Kelembagaan </w:t>
      </w:r>
      <w:r w:rsidR="00657277" w:rsidRPr="001E097B">
        <w:rPr>
          <w:rFonts w:ascii="Times New Arabic" w:hAnsi="Times New Arabic"/>
          <w:noProof/>
          <w:sz w:val="24"/>
          <w:szCs w:val="24"/>
          <w:lang w:val="id-ID"/>
        </w:rPr>
        <w:t>dimaknai sebagai apapun yang berniai tambah atau kritik terhadap ekonomi klasik, bahkan kelembagaan sebagai apapun yang berhubungan dengan perilaku ekonomi (</w:t>
      </w:r>
      <w:r w:rsidR="00657277" w:rsidRPr="001E097B">
        <w:rPr>
          <w:rFonts w:ascii="Times New Arabic" w:hAnsi="Times New Arabic"/>
          <w:i/>
          <w:noProof/>
          <w:sz w:val="24"/>
          <w:szCs w:val="24"/>
          <w:lang w:val="id-ID"/>
        </w:rPr>
        <w:t>economic behaviour</w:t>
      </w:r>
      <w:r w:rsidR="00657277" w:rsidRPr="001E097B">
        <w:rPr>
          <w:rFonts w:ascii="Times New Arabic" w:hAnsi="Times New Arabic"/>
          <w:noProof/>
          <w:sz w:val="24"/>
          <w:szCs w:val="24"/>
          <w:lang w:val="id-ID"/>
        </w:rPr>
        <w:t xml:space="preserve">). Dihubungkan dengan tujuan kelembagaan, maka </w:t>
      </w:r>
      <w:r w:rsidR="0027534E">
        <w:rPr>
          <w:rFonts w:ascii="Times New Arabic" w:hAnsi="Times New Arabic"/>
          <w:noProof/>
          <w:sz w:val="24"/>
          <w:szCs w:val="24"/>
          <w:lang w:val="id-ID"/>
        </w:rPr>
        <w:t xml:space="preserve">ekonomi </w:t>
      </w:r>
      <w:r w:rsidR="00657277" w:rsidRPr="001E097B">
        <w:rPr>
          <w:rFonts w:ascii="Times New Arabic" w:hAnsi="Times New Arabic"/>
          <w:noProof/>
          <w:sz w:val="24"/>
          <w:szCs w:val="24"/>
          <w:lang w:val="id-ID"/>
        </w:rPr>
        <w:lastRenderedPageBreak/>
        <w:t>kelembagaan berkonsentrasi</w:t>
      </w:r>
      <w:r w:rsidR="00657277">
        <w:rPr>
          <w:rFonts w:ascii="Times New Arabic" w:hAnsi="Times New Arabic"/>
          <w:noProof/>
          <w:sz w:val="28"/>
          <w:szCs w:val="28"/>
          <w:lang w:val="id-ID"/>
        </w:rPr>
        <w:t xml:space="preserve"> </w:t>
      </w:r>
      <w:r w:rsidR="00657277" w:rsidRPr="00C87256">
        <w:rPr>
          <w:rFonts w:ascii="Times New Arabic" w:hAnsi="Times New Arabic"/>
          <w:noProof/>
          <w:sz w:val="24"/>
          <w:szCs w:val="24"/>
          <w:lang w:val="id-ID"/>
        </w:rPr>
        <w:t>untuk menciptakan efisiensi ekonomi</w:t>
      </w:r>
      <w:r w:rsidR="00C87256">
        <w:rPr>
          <w:rFonts w:ascii="Times New Arabic" w:hAnsi="Times New Arabic"/>
          <w:noProof/>
          <w:sz w:val="24"/>
          <w:szCs w:val="24"/>
          <w:lang w:val="id-ID"/>
        </w:rPr>
        <w:t xml:space="preserve"> (Erani Yustika, 2012)</w:t>
      </w:r>
      <w:r w:rsidR="00657277" w:rsidRPr="00C87256">
        <w:rPr>
          <w:rFonts w:ascii="Times New Arabic" w:hAnsi="Times New Arabic"/>
          <w:noProof/>
          <w:sz w:val="24"/>
          <w:szCs w:val="24"/>
          <w:lang w:val="id-ID"/>
        </w:rPr>
        <w:t>.</w:t>
      </w:r>
      <w:r w:rsidR="00657277">
        <w:rPr>
          <w:rFonts w:ascii="Times New Arabic" w:hAnsi="Times New Arabic"/>
          <w:noProof/>
          <w:sz w:val="28"/>
          <w:szCs w:val="28"/>
          <w:lang w:val="id-ID"/>
        </w:rPr>
        <w:t xml:space="preserve"> </w:t>
      </w:r>
      <w:r w:rsidR="000C4A26" w:rsidRPr="000C4A26">
        <w:rPr>
          <w:rFonts w:ascii="Times New Roman" w:eastAsia="Arial" w:hAnsi="Times New Roman" w:cs="Times New Roman"/>
          <w:color w:val="000000"/>
          <w:sz w:val="24"/>
          <w:szCs w:val="24"/>
          <w:lang w:val="id-ID" w:eastAsia="id-ID"/>
        </w:rPr>
        <w:t>Berdasarkan beberapa pengertian sebelumnya,</w:t>
      </w:r>
      <w:r w:rsidR="00C87256">
        <w:rPr>
          <w:rFonts w:ascii="Times New Roman" w:eastAsia="Arial" w:hAnsi="Times New Roman" w:cs="Times New Roman"/>
          <w:color w:val="000000"/>
          <w:sz w:val="24"/>
          <w:szCs w:val="24"/>
          <w:lang w:val="id-ID" w:eastAsia="id-ID"/>
        </w:rPr>
        <w:t xml:space="preserve"> maka agen bank </w:t>
      </w:r>
      <w:r w:rsidR="000C4A26" w:rsidRPr="000C4A26">
        <w:rPr>
          <w:rFonts w:ascii="Times New Roman" w:eastAsia="Arial" w:hAnsi="Times New Roman" w:cs="Times New Roman"/>
          <w:color w:val="000000"/>
          <w:sz w:val="24"/>
          <w:szCs w:val="24"/>
          <w:lang w:val="id-ID" w:eastAsia="id-ID"/>
        </w:rPr>
        <w:t xml:space="preserve">dapat dikatakan </w:t>
      </w:r>
      <w:r w:rsidR="0040669E">
        <w:rPr>
          <w:rFonts w:ascii="Times New Roman" w:eastAsia="Arial" w:hAnsi="Times New Roman" w:cs="Times New Roman"/>
          <w:color w:val="000000"/>
          <w:sz w:val="24"/>
          <w:szCs w:val="24"/>
          <w:lang w:val="id-ID" w:eastAsia="id-ID"/>
        </w:rPr>
        <w:t xml:space="preserve">sebagai </w:t>
      </w:r>
      <w:r w:rsidR="000C4A26" w:rsidRPr="000C4A26">
        <w:rPr>
          <w:rFonts w:ascii="Times New Roman" w:eastAsia="Arial" w:hAnsi="Times New Roman" w:cs="Times New Roman"/>
          <w:color w:val="000000"/>
          <w:sz w:val="24"/>
          <w:szCs w:val="24"/>
          <w:lang w:val="id-ID" w:eastAsia="id-ID"/>
        </w:rPr>
        <w:t xml:space="preserve"> kelembagaan </w:t>
      </w:r>
      <w:r w:rsidR="0040669E">
        <w:rPr>
          <w:rFonts w:ascii="Times New Roman" w:eastAsia="Arial" w:hAnsi="Times New Roman" w:cs="Times New Roman"/>
          <w:color w:val="000000"/>
          <w:sz w:val="24"/>
          <w:szCs w:val="24"/>
          <w:lang w:val="id-ID" w:eastAsia="id-ID"/>
        </w:rPr>
        <w:t xml:space="preserve">khususnya </w:t>
      </w:r>
      <w:r w:rsidR="000C4A26" w:rsidRPr="000C4A26">
        <w:rPr>
          <w:rFonts w:ascii="Times New Roman" w:eastAsia="Arial" w:hAnsi="Times New Roman" w:cs="Times New Roman"/>
          <w:color w:val="000000"/>
          <w:sz w:val="24"/>
          <w:szCs w:val="24"/>
          <w:lang w:val="id-ID" w:eastAsia="id-ID"/>
        </w:rPr>
        <w:t xml:space="preserve">Ekonomi Kelembagaan Baru. Hal tersebut dapat dilihat </w:t>
      </w:r>
      <w:r w:rsidR="0040669E">
        <w:rPr>
          <w:rFonts w:ascii="Times New Roman" w:eastAsia="Arial" w:hAnsi="Times New Roman" w:cs="Times New Roman"/>
          <w:color w:val="000000"/>
          <w:sz w:val="24"/>
          <w:szCs w:val="24"/>
          <w:lang w:val="id-ID" w:eastAsia="id-ID"/>
        </w:rPr>
        <w:t xml:space="preserve">dari </w:t>
      </w:r>
      <w:r w:rsidR="00C87256">
        <w:rPr>
          <w:rFonts w:ascii="Times New Roman" w:eastAsia="Arial" w:hAnsi="Times New Roman" w:cs="Times New Roman"/>
          <w:color w:val="000000"/>
          <w:sz w:val="24"/>
          <w:szCs w:val="24"/>
          <w:lang w:val="id-ID" w:eastAsia="id-ID"/>
        </w:rPr>
        <w:t xml:space="preserve">persepektif </w:t>
      </w:r>
      <w:r w:rsidR="000C4A26" w:rsidRPr="000C4A26">
        <w:rPr>
          <w:rFonts w:ascii="Times New Roman" w:eastAsia="Arial" w:hAnsi="Times New Roman" w:cs="Times New Roman"/>
          <w:color w:val="000000"/>
          <w:sz w:val="24"/>
          <w:szCs w:val="24"/>
          <w:lang w:val="id-ID" w:eastAsia="id-ID"/>
        </w:rPr>
        <w:t xml:space="preserve"> hal</w:t>
      </w:r>
      <w:r w:rsidR="0040669E">
        <w:rPr>
          <w:rFonts w:ascii="Times New Roman" w:eastAsia="Arial" w:hAnsi="Times New Roman" w:cs="Times New Roman"/>
          <w:color w:val="000000"/>
          <w:sz w:val="24"/>
          <w:szCs w:val="24"/>
          <w:lang w:val="id-ID" w:eastAsia="id-ID"/>
        </w:rPr>
        <w:t>-hal</w:t>
      </w:r>
      <w:r w:rsidR="000C4A26" w:rsidRPr="000C4A26">
        <w:rPr>
          <w:rFonts w:ascii="Times New Roman" w:eastAsia="Arial" w:hAnsi="Times New Roman" w:cs="Times New Roman"/>
          <w:color w:val="000000"/>
          <w:sz w:val="24"/>
          <w:szCs w:val="24"/>
          <w:lang w:val="id-ID" w:eastAsia="id-ID"/>
        </w:rPr>
        <w:t xml:space="preserve"> se</w:t>
      </w:r>
      <w:r w:rsidR="00967CA8">
        <w:rPr>
          <w:rFonts w:ascii="Times New Roman" w:eastAsia="Arial" w:hAnsi="Times New Roman" w:cs="Times New Roman"/>
          <w:color w:val="000000"/>
          <w:sz w:val="24"/>
          <w:szCs w:val="24"/>
          <w:lang w:val="id-ID" w:eastAsia="id-ID"/>
        </w:rPr>
        <w:t xml:space="preserve">suai </w:t>
      </w:r>
      <w:r w:rsidR="000C4A26" w:rsidRPr="000C4A26">
        <w:rPr>
          <w:rFonts w:ascii="Times New Roman" w:eastAsia="Arial" w:hAnsi="Times New Roman" w:cs="Times New Roman"/>
          <w:color w:val="000000"/>
          <w:sz w:val="24"/>
          <w:szCs w:val="24"/>
          <w:lang w:val="id-ID" w:eastAsia="id-ID"/>
        </w:rPr>
        <w:t xml:space="preserve"> </w:t>
      </w:r>
      <w:r w:rsidR="00967CA8">
        <w:rPr>
          <w:rFonts w:ascii="Times New Roman" w:eastAsia="Arial" w:hAnsi="Times New Roman" w:cs="Times New Roman"/>
          <w:color w:val="000000"/>
          <w:sz w:val="24"/>
          <w:szCs w:val="24"/>
          <w:lang w:val="id-ID" w:eastAsia="id-ID"/>
        </w:rPr>
        <w:t>di bawah ini.</w:t>
      </w:r>
    </w:p>
    <w:p w:rsidR="000C4A26" w:rsidRPr="00967CA8" w:rsidRDefault="000C4A26" w:rsidP="00967CA8">
      <w:pPr>
        <w:pStyle w:val="ListParagraph"/>
        <w:numPr>
          <w:ilvl w:val="0"/>
          <w:numId w:val="13"/>
        </w:numPr>
        <w:tabs>
          <w:tab w:val="clear" w:pos="720"/>
          <w:tab w:val="num" w:pos="284"/>
        </w:tabs>
        <w:spacing w:after="0"/>
        <w:ind w:left="284" w:hanging="284"/>
        <w:jc w:val="both"/>
        <w:rPr>
          <w:rFonts w:ascii="Times New Roman" w:hAnsi="Times New Roman" w:cs="Times New Roman"/>
          <w:color w:val="75AF77"/>
          <w:sz w:val="40"/>
          <w:szCs w:val="24"/>
          <w:lang w:val="id-ID" w:eastAsia="id-ID"/>
        </w:rPr>
      </w:pPr>
      <w:r w:rsidRPr="00967CA8">
        <w:rPr>
          <w:rFonts w:ascii="Times New Roman" w:eastAsia="Arial" w:hAnsi="Times New Roman" w:cs="Times New Roman"/>
          <w:color w:val="222222"/>
          <w:sz w:val="24"/>
          <w:szCs w:val="24"/>
          <w:lang w:val="id-ID" w:eastAsia="id-ID"/>
        </w:rPr>
        <w:t>Penggunaan agen dalam transaksi perbankan merupakan perilaku ekonomi masyarakat yang baru, sejalan pengertian kelembagaan bahwa apapun yang berhubungan dengan perilaku ekonomi (</w:t>
      </w:r>
      <w:r w:rsidRPr="00967CA8">
        <w:rPr>
          <w:rFonts w:ascii="Times New Roman" w:eastAsia="Arial" w:hAnsi="Times New Roman" w:cs="Times New Roman"/>
          <w:i/>
          <w:iCs/>
          <w:color w:val="222222"/>
          <w:sz w:val="24"/>
          <w:szCs w:val="24"/>
          <w:lang w:val="id-ID" w:eastAsia="id-ID"/>
        </w:rPr>
        <w:t>economic behaviour</w:t>
      </w:r>
      <w:r w:rsidRPr="00967CA8">
        <w:rPr>
          <w:rFonts w:ascii="Times New Roman" w:eastAsia="Arial" w:hAnsi="Times New Roman" w:cs="Times New Roman"/>
          <w:color w:val="222222"/>
          <w:sz w:val="24"/>
          <w:szCs w:val="24"/>
          <w:lang w:val="id-ID" w:eastAsia="id-ID"/>
        </w:rPr>
        <w:t>).</w:t>
      </w:r>
      <w:r w:rsidR="00CE6E79">
        <w:rPr>
          <w:rFonts w:ascii="Times New Roman" w:eastAsia="Arial" w:hAnsi="Times New Roman" w:cs="Times New Roman"/>
          <w:color w:val="222222"/>
          <w:sz w:val="24"/>
          <w:szCs w:val="24"/>
          <w:lang w:val="id-ID" w:eastAsia="id-ID"/>
        </w:rPr>
        <w:t xml:space="preserve"> Agen bank program Laku Pandai betujuan meningkatkan budaya menabung bagi masyarakat yang belum terse</w:t>
      </w:r>
      <w:r w:rsidR="0027534E">
        <w:rPr>
          <w:rFonts w:ascii="Times New Roman" w:eastAsia="Arial" w:hAnsi="Times New Roman" w:cs="Times New Roman"/>
          <w:color w:val="222222"/>
          <w:sz w:val="24"/>
          <w:szCs w:val="24"/>
          <w:lang w:val="id-ID" w:eastAsia="id-ID"/>
        </w:rPr>
        <w:t>n</w:t>
      </w:r>
      <w:r w:rsidR="00CE6E79">
        <w:rPr>
          <w:rFonts w:ascii="Times New Roman" w:eastAsia="Arial" w:hAnsi="Times New Roman" w:cs="Times New Roman"/>
          <w:color w:val="222222"/>
          <w:sz w:val="24"/>
          <w:szCs w:val="24"/>
          <w:lang w:val="id-ID" w:eastAsia="id-ID"/>
        </w:rPr>
        <w:t xml:space="preserve">tuh layanan perbankan.  </w:t>
      </w:r>
      <w:r w:rsidR="0027534E">
        <w:rPr>
          <w:rFonts w:ascii="Times New Roman" w:eastAsia="Arial" w:hAnsi="Times New Roman" w:cs="Times New Roman"/>
          <w:color w:val="222222"/>
          <w:sz w:val="24"/>
          <w:szCs w:val="24"/>
          <w:lang w:val="id-ID" w:eastAsia="id-ID"/>
        </w:rPr>
        <w:t xml:space="preserve">Perilaku dimaksud sudah dapat dikatakan terbentuk dengan melihat kinerja jumkah nasabah yang mencapai jutaan dengan saldo rekening tabungan yang mencapai </w:t>
      </w:r>
      <w:r w:rsidR="004F0788">
        <w:rPr>
          <w:rFonts w:ascii="Times New Roman" w:eastAsia="Arial" w:hAnsi="Times New Roman" w:cs="Times New Roman"/>
          <w:color w:val="222222"/>
          <w:sz w:val="24"/>
          <w:szCs w:val="24"/>
          <w:lang w:val="id-ID" w:eastAsia="id-ID"/>
        </w:rPr>
        <w:t xml:space="preserve">triliunan rupiah sesuai data tersaji di atas. Perilaku lainditunjukkan dengan melihat frekuensi transaksi setoran tunai yang tinggi di masing-masing wilayah sesuai gambar di atas.  </w:t>
      </w:r>
    </w:p>
    <w:p w:rsidR="000C4A26" w:rsidRPr="000C4A26" w:rsidRDefault="000C4A26" w:rsidP="00967CA8">
      <w:pPr>
        <w:numPr>
          <w:ilvl w:val="0"/>
          <w:numId w:val="13"/>
        </w:numPr>
        <w:tabs>
          <w:tab w:val="clear" w:pos="720"/>
          <w:tab w:val="num" w:pos="284"/>
        </w:tabs>
        <w:spacing w:after="0"/>
        <w:ind w:left="284" w:hanging="284"/>
        <w:contextualSpacing/>
        <w:jc w:val="both"/>
        <w:rPr>
          <w:rFonts w:ascii="Times New Roman" w:hAnsi="Times New Roman" w:cs="Times New Roman"/>
          <w:color w:val="75AF77"/>
          <w:sz w:val="40"/>
          <w:szCs w:val="24"/>
          <w:lang w:val="id-ID" w:eastAsia="id-ID"/>
        </w:rPr>
      </w:pPr>
      <w:r w:rsidRPr="000C4A26">
        <w:rPr>
          <w:rFonts w:ascii="Times New Roman" w:eastAsia="Arial" w:hAnsi="Times New Roman" w:cs="Times New Roman"/>
          <w:color w:val="222222"/>
          <w:sz w:val="24"/>
          <w:szCs w:val="24"/>
          <w:lang w:val="id-ID" w:eastAsia="id-ID"/>
        </w:rPr>
        <w:lastRenderedPageBreak/>
        <w:t xml:space="preserve">Fokus pengguna </w:t>
      </w:r>
      <w:r w:rsidR="00C87256">
        <w:rPr>
          <w:rFonts w:ascii="Times New Roman" w:eastAsia="Arial" w:hAnsi="Times New Roman" w:cs="Times New Roman"/>
          <w:color w:val="222222"/>
          <w:sz w:val="24"/>
          <w:szCs w:val="24"/>
          <w:lang w:val="id-ID" w:eastAsia="id-ID"/>
        </w:rPr>
        <w:t>agen bank</w:t>
      </w:r>
      <w:r w:rsidRPr="000C4A26">
        <w:rPr>
          <w:rFonts w:ascii="Times New Roman" w:eastAsia="Arial" w:hAnsi="Times New Roman" w:cs="Times New Roman"/>
          <w:color w:val="222222"/>
          <w:sz w:val="24"/>
          <w:szCs w:val="24"/>
          <w:lang w:val="id-ID" w:eastAsia="id-ID"/>
        </w:rPr>
        <w:t xml:space="preserve"> adalah masyarakat bawah/</w:t>
      </w:r>
      <w:r w:rsidRPr="004F0788">
        <w:rPr>
          <w:rFonts w:ascii="Times New Roman" w:eastAsia="Arial" w:hAnsi="Times New Roman" w:cs="Times New Roman"/>
          <w:i/>
          <w:color w:val="222222"/>
          <w:sz w:val="24"/>
          <w:szCs w:val="24"/>
          <w:lang w:val="id-ID" w:eastAsia="id-ID"/>
        </w:rPr>
        <w:t xml:space="preserve">unbaked </w:t>
      </w:r>
      <w:r w:rsidRPr="000C4A26">
        <w:rPr>
          <w:rFonts w:ascii="Times New Roman" w:eastAsia="Arial" w:hAnsi="Times New Roman" w:cs="Times New Roman"/>
          <w:color w:val="222222"/>
          <w:sz w:val="24"/>
          <w:szCs w:val="24"/>
          <w:lang w:val="id-ID" w:eastAsia="id-ID"/>
        </w:rPr>
        <w:t>yang secara inklusi keuangan belum memiliki akses</w:t>
      </w:r>
      <w:r w:rsidR="000E45B9">
        <w:rPr>
          <w:rFonts w:ascii="Times New Roman" w:eastAsia="Arial" w:hAnsi="Times New Roman" w:cs="Times New Roman"/>
          <w:color w:val="222222"/>
          <w:sz w:val="24"/>
          <w:szCs w:val="24"/>
          <w:lang w:val="id-ID" w:eastAsia="id-ID"/>
        </w:rPr>
        <w:t xml:space="preserve"> karena alasan lokasi, biaya mahal</w:t>
      </w:r>
      <w:r w:rsidR="004F0788">
        <w:rPr>
          <w:rFonts w:ascii="Times New Roman" w:eastAsia="Arial" w:hAnsi="Times New Roman" w:cs="Times New Roman"/>
          <w:color w:val="222222"/>
          <w:sz w:val="24"/>
          <w:szCs w:val="24"/>
          <w:lang w:val="id-ID" w:eastAsia="id-ID"/>
        </w:rPr>
        <w:t xml:space="preserve">, syrat nasabah yang sulit </w:t>
      </w:r>
      <w:r w:rsidR="000E45B9">
        <w:rPr>
          <w:rFonts w:ascii="Times New Roman" w:eastAsia="Arial" w:hAnsi="Times New Roman" w:cs="Times New Roman"/>
          <w:color w:val="222222"/>
          <w:sz w:val="24"/>
          <w:szCs w:val="24"/>
          <w:lang w:val="id-ID" w:eastAsia="id-ID"/>
        </w:rPr>
        <w:t>dan rancangan produk yang tidak sesuai kebutuhan</w:t>
      </w:r>
      <w:r w:rsidRPr="000C4A26">
        <w:rPr>
          <w:rFonts w:ascii="Times New Roman" w:eastAsia="Arial" w:hAnsi="Times New Roman" w:cs="Times New Roman"/>
          <w:color w:val="222222"/>
          <w:sz w:val="24"/>
          <w:szCs w:val="24"/>
          <w:lang w:val="id-ID" w:eastAsia="id-ID"/>
        </w:rPr>
        <w:t xml:space="preserve">. Akses </w:t>
      </w:r>
      <w:r w:rsidR="004F0788">
        <w:rPr>
          <w:rFonts w:ascii="Times New Roman" w:eastAsia="Arial" w:hAnsi="Times New Roman" w:cs="Times New Roman"/>
          <w:color w:val="222222"/>
          <w:sz w:val="24"/>
          <w:szCs w:val="24"/>
          <w:lang w:val="id-ID" w:eastAsia="id-ID"/>
        </w:rPr>
        <w:t xml:space="preserve">layanan keuangan </w:t>
      </w:r>
      <w:r w:rsidR="000E45B9">
        <w:rPr>
          <w:rFonts w:ascii="Times New Roman" w:eastAsia="Arial" w:hAnsi="Times New Roman" w:cs="Times New Roman"/>
          <w:color w:val="222222"/>
          <w:sz w:val="24"/>
          <w:szCs w:val="24"/>
          <w:lang w:val="id-ID" w:eastAsia="id-ID"/>
        </w:rPr>
        <w:t>m</w:t>
      </w:r>
      <w:r w:rsidRPr="000C4A26">
        <w:rPr>
          <w:rFonts w:ascii="Times New Roman" w:eastAsia="Arial" w:hAnsi="Times New Roman" w:cs="Times New Roman"/>
          <w:color w:val="222222"/>
          <w:sz w:val="24"/>
          <w:szCs w:val="24"/>
          <w:lang w:val="id-ID" w:eastAsia="id-ID"/>
        </w:rPr>
        <w:t xml:space="preserve">enurut </w:t>
      </w:r>
      <w:r w:rsidR="000E45B9">
        <w:rPr>
          <w:rFonts w:ascii="Times New Roman" w:eastAsia="Arial" w:hAnsi="Times New Roman" w:cs="Times New Roman"/>
          <w:color w:val="222222"/>
          <w:sz w:val="24"/>
          <w:szCs w:val="24"/>
          <w:lang w:val="id-ID" w:eastAsia="id-ID"/>
        </w:rPr>
        <w:t>ekonomi kelembagaan meru</w:t>
      </w:r>
      <w:r w:rsidR="004F0788">
        <w:rPr>
          <w:rFonts w:ascii="Times New Roman" w:eastAsia="Arial" w:hAnsi="Times New Roman" w:cs="Times New Roman"/>
          <w:color w:val="222222"/>
          <w:sz w:val="24"/>
          <w:szCs w:val="24"/>
          <w:lang w:val="id-ID" w:eastAsia="id-ID"/>
        </w:rPr>
        <w:t>p</w:t>
      </w:r>
      <w:r w:rsidR="000E45B9">
        <w:rPr>
          <w:rFonts w:ascii="Times New Roman" w:eastAsia="Arial" w:hAnsi="Times New Roman" w:cs="Times New Roman"/>
          <w:color w:val="222222"/>
          <w:sz w:val="24"/>
          <w:szCs w:val="24"/>
          <w:lang w:val="id-ID" w:eastAsia="id-ID"/>
        </w:rPr>
        <w:t xml:space="preserve">akan </w:t>
      </w:r>
      <w:r w:rsidRPr="000C4A26">
        <w:rPr>
          <w:rFonts w:ascii="Times New Roman" w:eastAsia="Arial" w:hAnsi="Times New Roman" w:cs="Times New Roman"/>
          <w:color w:val="222222"/>
          <w:sz w:val="24"/>
          <w:szCs w:val="24"/>
          <w:lang w:val="id-ID" w:eastAsia="id-ID"/>
        </w:rPr>
        <w:t>hak alamiah masyarakat. Ini sejalan dengan pengertian bahwa kelembagaan  sebagai kerangka hukum dan hak</w:t>
      </w:r>
      <w:r w:rsidR="000E45B9">
        <w:rPr>
          <w:rFonts w:ascii="Times New Roman" w:eastAsia="Arial" w:hAnsi="Times New Roman" w:cs="Times New Roman"/>
          <w:color w:val="222222"/>
          <w:sz w:val="24"/>
          <w:szCs w:val="24"/>
          <w:lang w:val="id-ID" w:eastAsia="id-ID"/>
        </w:rPr>
        <w:t>-hak</w:t>
      </w:r>
      <w:r w:rsidRPr="000C4A26">
        <w:rPr>
          <w:rFonts w:ascii="Times New Roman" w:eastAsia="Arial" w:hAnsi="Times New Roman" w:cs="Times New Roman"/>
          <w:color w:val="222222"/>
          <w:sz w:val="24"/>
          <w:szCs w:val="24"/>
          <w:lang w:val="id-ID" w:eastAsia="id-ID"/>
        </w:rPr>
        <w:t xml:space="preserve"> alamiah (</w:t>
      </w:r>
      <w:r w:rsidRPr="004F0788">
        <w:rPr>
          <w:rFonts w:ascii="Times New Roman" w:eastAsia="Arial" w:hAnsi="Times New Roman" w:cs="Times New Roman"/>
          <w:i/>
          <w:color w:val="222222"/>
          <w:sz w:val="24"/>
          <w:szCs w:val="24"/>
          <w:lang w:val="id-ID" w:eastAsia="id-ID"/>
        </w:rPr>
        <w:t>natural right</w:t>
      </w:r>
      <w:r w:rsidRPr="000C4A26">
        <w:rPr>
          <w:rFonts w:ascii="Times New Roman" w:eastAsia="Arial" w:hAnsi="Times New Roman" w:cs="Times New Roman"/>
          <w:color w:val="222222"/>
          <w:sz w:val="24"/>
          <w:szCs w:val="24"/>
          <w:lang w:val="id-ID" w:eastAsia="id-ID"/>
        </w:rPr>
        <w:t>) yang mengatur tindakan individu.</w:t>
      </w:r>
      <w:r w:rsidR="004F0788">
        <w:rPr>
          <w:rFonts w:ascii="Times New Roman" w:eastAsia="Arial" w:hAnsi="Times New Roman" w:cs="Times New Roman"/>
          <w:color w:val="222222"/>
          <w:sz w:val="24"/>
          <w:szCs w:val="24"/>
          <w:lang w:val="id-ID" w:eastAsia="id-ID"/>
        </w:rPr>
        <w:t xml:space="preserve"> Hak masyarakat suatu negara menikmati hasil-hasil pertumbuhan ekonomi namun dengan eksklusifitas yang dialami dengan kendala-kendala tersebut, kue pertumbuhan belum sepenuhnya mereka nikmati.    </w:t>
      </w:r>
    </w:p>
    <w:p w:rsidR="000C4A26" w:rsidRPr="00967CA8" w:rsidRDefault="000C4A26" w:rsidP="00967CA8">
      <w:pPr>
        <w:numPr>
          <w:ilvl w:val="0"/>
          <w:numId w:val="13"/>
        </w:numPr>
        <w:spacing w:after="0"/>
        <w:ind w:left="284" w:hanging="284"/>
        <w:contextualSpacing/>
        <w:jc w:val="both"/>
        <w:rPr>
          <w:rFonts w:ascii="Times New Roman" w:hAnsi="Times New Roman" w:cs="Times New Roman"/>
          <w:color w:val="75AF77"/>
          <w:sz w:val="40"/>
          <w:szCs w:val="24"/>
          <w:lang w:val="id-ID" w:eastAsia="id-ID"/>
        </w:rPr>
      </w:pPr>
      <w:r w:rsidRPr="000C4A26">
        <w:rPr>
          <w:rFonts w:ascii="Times New Roman" w:eastAsia="Arial" w:hAnsi="Times New Roman" w:cs="Times New Roman"/>
          <w:color w:val="222222"/>
          <w:sz w:val="24"/>
          <w:szCs w:val="24"/>
          <w:lang w:val="id-ID" w:eastAsia="id-ID"/>
        </w:rPr>
        <w:t xml:space="preserve">Penggunaan </w:t>
      </w:r>
      <w:r w:rsidR="00C87256">
        <w:rPr>
          <w:rFonts w:ascii="Times New Roman" w:eastAsia="Arial" w:hAnsi="Times New Roman" w:cs="Times New Roman"/>
          <w:color w:val="222222"/>
          <w:sz w:val="24"/>
          <w:szCs w:val="24"/>
          <w:lang w:val="id-ID" w:eastAsia="id-ID"/>
        </w:rPr>
        <w:t>agen bank</w:t>
      </w:r>
      <w:r w:rsidRPr="000C4A26">
        <w:rPr>
          <w:rFonts w:ascii="Times New Roman" w:eastAsia="Arial" w:hAnsi="Times New Roman" w:cs="Times New Roman"/>
          <w:color w:val="222222"/>
          <w:sz w:val="24"/>
          <w:szCs w:val="24"/>
          <w:lang w:val="id-ID" w:eastAsia="id-ID"/>
        </w:rPr>
        <w:t xml:space="preserve"> menjadi perilaku baru masyarakat dalam mengkases layanan perbankan. </w:t>
      </w:r>
      <w:r w:rsidR="000E45B9">
        <w:rPr>
          <w:rFonts w:ascii="Times New Roman" w:eastAsia="Arial" w:hAnsi="Times New Roman" w:cs="Times New Roman"/>
          <w:color w:val="222222"/>
          <w:sz w:val="24"/>
          <w:szCs w:val="24"/>
          <w:lang w:val="id-ID" w:eastAsia="id-ID"/>
        </w:rPr>
        <w:t xml:space="preserve">Kinerja yang terus meningkat dari agen bank menunjukkan adanya kepercayaan terhadap fungsi agen sebagai tempat melakukan transaksi yang mudah, murah, aman dan terpercaya. </w:t>
      </w:r>
      <w:r w:rsidRPr="000C4A26">
        <w:rPr>
          <w:rFonts w:ascii="Times New Roman" w:eastAsia="Arial" w:hAnsi="Times New Roman" w:cs="Times New Roman"/>
          <w:color w:val="222222"/>
          <w:sz w:val="24"/>
          <w:szCs w:val="24"/>
          <w:lang w:val="id-ID" w:eastAsia="id-ID"/>
        </w:rPr>
        <w:t xml:space="preserve">Ini sejalan dengan pengertian </w:t>
      </w:r>
      <w:r w:rsidR="000E45B9">
        <w:rPr>
          <w:rFonts w:ascii="Times New Roman" w:eastAsia="Arial" w:hAnsi="Times New Roman" w:cs="Times New Roman"/>
          <w:color w:val="222222"/>
          <w:sz w:val="24"/>
          <w:szCs w:val="24"/>
          <w:lang w:val="id-ID" w:eastAsia="id-ID"/>
        </w:rPr>
        <w:t xml:space="preserve">ekonimi </w:t>
      </w:r>
      <w:r w:rsidRPr="000C4A26">
        <w:rPr>
          <w:rFonts w:ascii="Times New Roman" w:eastAsia="Arial" w:hAnsi="Times New Roman" w:cs="Times New Roman"/>
          <w:color w:val="222222"/>
          <w:sz w:val="24"/>
          <w:szCs w:val="24"/>
          <w:lang w:val="id-ID" w:eastAsia="id-ID"/>
        </w:rPr>
        <w:lastRenderedPageBreak/>
        <w:t xml:space="preserve">kelembagaan dilihat dari </w:t>
      </w:r>
      <w:r w:rsidR="00967CA8">
        <w:rPr>
          <w:rFonts w:ascii="Times New Roman" w:eastAsia="Arial" w:hAnsi="Times New Roman" w:cs="Times New Roman"/>
          <w:color w:val="222222"/>
          <w:sz w:val="24"/>
          <w:szCs w:val="24"/>
          <w:lang w:val="id-ID" w:eastAsia="id-ID"/>
        </w:rPr>
        <w:t>a</w:t>
      </w:r>
      <w:r w:rsidRPr="000C4A26">
        <w:rPr>
          <w:rFonts w:ascii="Times New Roman" w:eastAsia="Arial" w:hAnsi="Times New Roman" w:cs="Times New Roman"/>
          <w:color w:val="222222"/>
          <w:sz w:val="24"/>
          <w:szCs w:val="24"/>
          <w:lang w:val="id-ID" w:eastAsia="id-ID"/>
        </w:rPr>
        <w:t>papun yang berhubungan dengan perilaku ekonomi (</w:t>
      </w:r>
      <w:r w:rsidRPr="000C4A26">
        <w:rPr>
          <w:rFonts w:ascii="Times New Roman" w:eastAsia="Arial" w:hAnsi="Times New Roman" w:cs="Times New Roman"/>
          <w:i/>
          <w:iCs/>
          <w:color w:val="222222"/>
          <w:sz w:val="24"/>
          <w:szCs w:val="24"/>
          <w:lang w:val="id-ID" w:eastAsia="id-ID"/>
        </w:rPr>
        <w:t>economic behaviour</w:t>
      </w:r>
      <w:r w:rsidRPr="000C4A26">
        <w:rPr>
          <w:rFonts w:ascii="Times New Roman" w:eastAsia="Arial" w:hAnsi="Times New Roman" w:cs="Times New Roman"/>
          <w:color w:val="222222"/>
          <w:sz w:val="24"/>
          <w:szCs w:val="24"/>
          <w:lang w:val="id-ID" w:eastAsia="id-ID"/>
        </w:rPr>
        <w:t>).</w:t>
      </w:r>
      <w:r w:rsidR="000E45B9">
        <w:rPr>
          <w:rFonts w:ascii="Times New Roman" w:eastAsia="Arial" w:hAnsi="Times New Roman" w:cs="Times New Roman"/>
          <w:color w:val="222222"/>
          <w:sz w:val="24"/>
          <w:szCs w:val="24"/>
          <w:lang w:val="id-ID" w:eastAsia="id-ID"/>
        </w:rPr>
        <w:t xml:space="preserve"> Penggunaan agen bank merupakan perilaku baru yang bermotif ekonomi.</w:t>
      </w:r>
    </w:p>
    <w:p w:rsidR="00967CA8" w:rsidRPr="00967CA8" w:rsidRDefault="00967CA8" w:rsidP="0053083B">
      <w:pPr>
        <w:numPr>
          <w:ilvl w:val="0"/>
          <w:numId w:val="13"/>
        </w:numPr>
        <w:spacing w:after="0"/>
        <w:ind w:left="360" w:hanging="284"/>
        <w:contextualSpacing/>
        <w:jc w:val="both"/>
        <w:rPr>
          <w:rFonts w:ascii="Times New Roman" w:hAnsi="Times New Roman" w:cs="Times New Roman"/>
          <w:color w:val="75AF77"/>
          <w:sz w:val="40"/>
          <w:szCs w:val="24"/>
          <w:lang w:val="id-ID" w:eastAsia="id-ID"/>
        </w:rPr>
      </w:pPr>
      <w:r w:rsidRPr="00967CA8">
        <w:rPr>
          <w:rFonts w:ascii="Times New Roman" w:eastAsia="Arial" w:hAnsi="Times New Roman" w:cs="Times New Roman"/>
          <w:color w:val="222222"/>
          <w:sz w:val="24"/>
          <w:szCs w:val="24"/>
          <w:lang w:val="id-ID" w:eastAsia="id-ID"/>
        </w:rPr>
        <w:t>Pola</w:t>
      </w:r>
      <w:r w:rsidR="000C4A26" w:rsidRPr="000C4A26">
        <w:rPr>
          <w:rFonts w:ascii="Times New Roman" w:eastAsia="Arial" w:hAnsi="Times New Roman" w:cs="Times New Roman"/>
          <w:color w:val="222222"/>
          <w:sz w:val="24"/>
          <w:szCs w:val="24"/>
          <w:lang w:val="id-ID" w:eastAsia="id-ID"/>
        </w:rPr>
        <w:t xml:space="preserve"> transa</w:t>
      </w:r>
      <w:r>
        <w:rPr>
          <w:rFonts w:ascii="Times New Roman" w:eastAsia="Arial" w:hAnsi="Times New Roman" w:cs="Times New Roman"/>
          <w:color w:val="222222"/>
          <w:sz w:val="24"/>
          <w:szCs w:val="24"/>
          <w:lang w:val="id-ID" w:eastAsia="id-ID"/>
        </w:rPr>
        <w:t>k</w:t>
      </w:r>
      <w:r w:rsidR="000C4A26" w:rsidRPr="000C4A26">
        <w:rPr>
          <w:rFonts w:ascii="Times New Roman" w:eastAsia="Arial" w:hAnsi="Times New Roman" w:cs="Times New Roman"/>
          <w:color w:val="222222"/>
          <w:sz w:val="24"/>
          <w:szCs w:val="24"/>
          <w:lang w:val="id-ID" w:eastAsia="id-ID"/>
        </w:rPr>
        <w:t>si sebagai perilaku baru dalam mengakses layanan bank, penggunaan agen</w:t>
      </w:r>
      <w:r w:rsidR="00C87256">
        <w:rPr>
          <w:rFonts w:ascii="Times New Roman" w:eastAsia="Arial" w:hAnsi="Times New Roman" w:cs="Times New Roman"/>
          <w:color w:val="222222"/>
          <w:sz w:val="24"/>
          <w:szCs w:val="24"/>
          <w:lang w:val="id-ID" w:eastAsia="id-ID"/>
        </w:rPr>
        <w:t xml:space="preserve"> bank </w:t>
      </w:r>
      <w:r w:rsidR="000C4A26" w:rsidRPr="000C4A26">
        <w:rPr>
          <w:rFonts w:ascii="Times New Roman" w:eastAsia="Arial" w:hAnsi="Times New Roman" w:cs="Times New Roman"/>
          <w:color w:val="222222"/>
          <w:sz w:val="24"/>
          <w:szCs w:val="24"/>
          <w:lang w:val="id-ID" w:eastAsia="id-ID"/>
        </w:rPr>
        <w:t>menciptakan efisiensi ekonomi dimana dengan   bekerja sama dengan</w:t>
      </w:r>
      <w:r w:rsidR="00A37086">
        <w:rPr>
          <w:rFonts w:ascii="Times New Roman" w:eastAsia="Arial" w:hAnsi="Times New Roman" w:cs="Times New Roman"/>
          <w:color w:val="222222"/>
          <w:sz w:val="24"/>
          <w:szCs w:val="24"/>
          <w:lang w:val="id-ID" w:eastAsia="id-ID"/>
        </w:rPr>
        <w:t xml:space="preserve"> unit-unit usaha </w:t>
      </w:r>
      <w:r w:rsidR="000C4A26" w:rsidRPr="000C4A26">
        <w:rPr>
          <w:rFonts w:ascii="Times New Roman" w:eastAsia="Arial" w:hAnsi="Times New Roman" w:cs="Times New Roman"/>
          <w:color w:val="222222"/>
          <w:sz w:val="24"/>
          <w:szCs w:val="24"/>
          <w:lang w:val="id-ID" w:eastAsia="id-ID"/>
        </w:rPr>
        <w:t>pelaku ekonomi kecil (</w:t>
      </w:r>
      <w:r w:rsidR="00A37086">
        <w:rPr>
          <w:rFonts w:ascii="Times New Roman" w:eastAsia="Arial" w:hAnsi="Times New Roman" w:cs="Times New Roman"/>
          <w:color w:val="222222"/>
          <w:sz w:val="24"/>
          <w:szCs w:val="24"/>
          <w:lang w:val="id-ID" w:eastAsia="id-ID"/>
        </w:rPr>
        <w:t>warung, toko dan usaha mikro lainnya</w:t>
      </w:r>
      <w:r w:rsidR="000C4A26" w:rsidRPr="000C4A26">
        <w:rPr>
          <w:rFonts w:ascii="Times New Roman" w:eastAsia="Arial" w:hAnsi="Times New Roman" w:cs="Times New Roman"/>
          <w:color w:val="222222"/>
          <w:sz w:val="24"/>
          <w:szCs w:val="24"/>
          <w:lang w:val="id-ID" w:eastAsia="id-ID"/>
        </w:rPr>
        <w:t>) penyedia layanan</w:t>
      </w:r>
      <w:r w:rsidR="00A37086">
        <w:rPr>
          <w:rFonts w:ascii="Times New Roman" w:eastAsia="Arial" w:hAnsi="Times New Roman" w:cs="Times New Roman"/>
          <w:color w:val="222222"/>
          <w:sz w:val="24"/>
          <w:szCs w:val="24"/>
          <w:lang w:val="id-ID" w:eastAsia="id-ID"/>
        </w:rPr>
        <w:t xml:space="preserve"> dalam hal ini perbankan,</w:t>
      </w:r>
      <w:r w:rsidR="000C4A26" w:rsidRPr="000C4A26">
        <w:rPr>
          <w:rFonts w:ascii="Times New Roman" w:eastAsia="Arial" w:hAnsi="Times New Roman" w:cs="Times New Roman"/>
          <w:color w:val="222222"/>
          <w:sz w:val="24"/>
          <w:szCs w:val="24"/>
          <w:lang w:val="id-ID" w:eastAsia="id-ID"/>
        </w:rPr>
        <w:t xml:space="preserve"> tidak perlu menyediakan infrastru</w:t>
      </w:r>
      <w:r w:rsidR="00C87256">
        <w:rPr>
          <w:rFonts w:ascii="Times New Roman" w:eastAsia="Arial" w:hAnsi="Times New Roman" w:cs="Times New Roman"/>
          <w:color w:val="222222"/>
          <w:sz w:val="24"/>
          <w:szCs w:val="24"/>
          <w:lang w:val="id-ID" w:eastAsia="id-ID"/>
        </w:rPr>
        <w:t>k</w:t>
      </w:r>
      <w:r w:rsidR="000C4A26" w:rsidRPr="000C4A26">
        <w:rPr>
          <w:rFonts w:ascii="Times New Roman" w:eastAsia="Arial" w:hAnsi="Times New Roman" w:cs="Times New Roman"/>
          <w:color w:val="222222"/>
          <w:sz w:val="24"/>
          <w:szCs w:val="24"/>
          <w:lang w:val="id-ID" w:eastAsia="id-ID"/>
        </w:rPr>
        <w:t>tur fisik dengan biaya mahal</w:t>
      </w:r>
      <w:r w:rsidR="00A37086">
        <w:rPr>
          <w:rFonts w:ascii="Times New Roman" w:eastAsia="Arial" w:hAnsi="Times New Roman" w:cs="Times New Roman"/>
          <w:color w:val="222222"/>
          <w:sz w:val="24"/>
          <w:szCs w:val="24"/>
          <w:lang w:val="id-ID" w:eastAsia="id-ID"/>
        </w:rPr>
        <w:t xml:space="preserve"> dalam membuka cabang-cabang bank untuk menjangkau masyarakat bawah dan jauh dari pusat-pusat kegiatan ekonomi</w:t>
      </w:r>
      <w:r w:rsidR="000C4A26" w:rsidRPr="000C4A26">
        <w:rPr>
          <w:rFonts w:ascii="Times New Roman" w:eastAsia="Arial" w:hAnsi="Times New Roman" w:cs="Times New Roman"/>
          <w:color w:val="222222"/>
          <w:sz w:val="24"/>
          <w:szCs w:val="24"/>
          <w:lang w:val="id-ID" w:eastAsia="id-ID"/>
        </w:rPr>
        <w:t>. Hal ini sejalan dengan pengertian bahwa kelembagaan berkaitan dengan proses yang merujuk pada upaya mendesain pola interaksi antarpelaku ekonomi sehingga bisa melakukan transaksi dan dengan tujuan menciptakan efisiensi ekonomi.</w:t>
      </w:r>
      <w:r w:rsidR="00A37086">
        <w:rPr>
          <w:rFonts w:ascii="Times New Roman" w:eastAsia="Arial" w:hAnsi="Times New Roman" w:cs="Times New Roman"/>
          <w:color w:val="222222"/>
          <w:sz w:val="24"/>
          <w:szCs w:val="24"/>
          <w:lang w:val="id-ID" w:eastAsia="id-ID"/>
        </w:rPr>
        <w:t xml:space="preserve"> </w:t>
      </w:r>
      <w:r w:rsidR="00A802F0">
        <w:rPr>
          <w:rFonts w:ascii="Times New Roman" w:eastAsia="Arial" w:hAnsi="Times New Roman" w:cs="Times New Roman"/>
          <w:color w:val="222222"/>
          <w:sz w:val="24"/>
          <w:szCs w:val="24"/>
          <w:lang w:val="id-ID" w:eastAsia="id-ID"/>
        </w:rPr>
        <w:t xml:space="preserve">Perbankan dapat menghimpun dana murah melalui agen-agen bank mitra kerjasamanya sehingga </w:t>
      </w:r>
      <w:r w:rsidR="00A802F0">
        <w:rPr>
          <w:rFonts w:ascii="Times New Roman" w:eastAsia="Arial" w:hAnsi="Times New Roman" w:cs="Times New Roman"/>
          <w:color w:val="222222"/>
          <w:sz w:val="24"/>
          <w:szCs w:val="24"/>
          <w:lang w:val="id-ID" w:eastAsia="id-ID"/>
        </w:rPr>
        <w:lastRenderedPageBreak/>
        <w:t xml:space="preserve">menurunkan biaya kredit dan overhead.   </w:t>
      </w:r>
    </w:p>
    <w:p w:rsidR="000C4A26" w:rsidRPr="00317B44" w:rsidRDefault="00967CA8" w:rsidP="006310D0">
      <w:pPr>
        <w:numPr>
          <w:ilvl w:val="0"/>
          <w:numId w:val="13"/>
        </w:numPr>
        <w:spacing w:after="0"/>
        <w:ind w:left="360"/>
        <w:contextualSpacing/>
        <w:jc w:val="both"/>
        <w:rPr>
          <w:rFonts w:ascii="Times New Roman" w:hAnsi="Times New Roman" w:cs="Times New Roman"/>
          <w:color w:val="75AF77"/>
          <w:sz w:val="40"/>
          <w:szCs w:val="24"/>
          <w:lang w:val="id-ID" w:eastAsia="id-ID"/>
        </w:rPr>
      </w:pPr>
      <w:r w:rsidRPr="00967CA8">
        <w:rPr>
          <w:rFonts w:ascii="Times New Roman" w:eastAsia="Arial" w:hAnsi="Times New Roman" w:cs="Times New Roman"/>
          <w:color w:val="222222"/>
          <w:sz w:val="24"/>
          <w:szCs w:val="24"/>
          <w:lang w:val="id-ID" w:eastAsia="id-ID"/>
        </w:rPr>
        <w:t>Agen</w:t>
      </w:r>
      <w:r w:rsidR="000C4A26" w:rsidRPr="000C4A26">
        <w:rPr>
          <w:rFonts w:ascii="Times New Roman" w:eastAsia="Arial" w:hAnsi="Times New Roman" w:cs="Times New Roman"/>
          <w:color w:val="222222"/>
          <w:sz w:val="24"/>
          <w:szCs w:val="24"/>
          <w:lang w:val="id-ID" w:eastAsia="id-ID"/>
        </w:rPr>
        <w:t xml:space="preserve"> </w:t>
      </w:r>
      <w:r>
        <w:rPr>
          <w:rFonts w:ascii="Times New Roman" w:eastAsia="Arial" w:hAnsi="Times New Roman" w:cs="Times New Roman"/>
          <w:color w:val="222222"/>
          <w:sz w:val="24"/>
          <w:szCs w:val="24"/>
          <w:lang w:val="id-ID" w:eastAsia="id-ID"/>
        </w:rPr>
        <w:t>bank</w:t>
      </w:r>
      <w:r w:rsidR="000C4A26" w:rsidRPr="000C4A26">
        <w:rPr>
          <w:rFonts w:ascii="Times New Roman" w:eastAsia="Arial" w:hAnsi="Times New Roman" w:cs="Times New Roman"/>
          <w:color w:val="222222"/>
          <w:sz w:val="24"/>
          <w:szCs w:val="24"/>
          <w:lang w:val="id-ID" w:eastAsia="id-ID"/>
        </w:rPr>
        <w:t xml:space="preserve"> memiliki payung hukum dan aturan</w:t>
      </w:r>
      <w:r w:rsidR="00462373">
        <w:rPr>
          <w:rFonts w:ascii="Times New Roman" w:eastAsia="Arial" w:hAnsi="Times New Roman" w:cs="Times New Roman"/>
          <w:color w:val="222222"/>
          <w:sz w:val="24"/>
          <w:szCs w:val="24"/>
          <w:lang w:val="id-ID" w:eastAsia="id-ID"/>
        </w:rPr>
        <w:t>-aturan</w:t>
      </w:r>
      <w:r w:rsidR="000C4A26" w:rsidRPr="000C4A26">
        <w:rPr>
          <w:rFonts w:ascii="Times New Roman" w:eastAsia="Arial" w:hAnsi="Times New Roman" w:cs="Times New Roman"/>
          <w:color w:val="222222"/>
          <w:sz w:val="24"/>
          <w:szCs w:val="24"/>
          <w:lang w:val="id-ID" w:eastAsia="id-ID"/>
        </w:rPr>
        <w:t xml:space="preserve"> dalam melakukan interaksi ekonomi</w:t>
      </w:r>
      <w:r w:rsidR="00462373">
        <w:rPr>
          <w:rFonts w:ascii="Times New Roman" w:eastAsia="Arial" w:hAnsi="Times New Roman" w:cs="Times New Roman"/>
          <w:color w:val="222222"/>
          <w:sz w:val="24"/>
          <w:szCs w:val="24"/>
          <w:lang w:val="id-ID" w:eastAsia="id-ID"/>
        </w:rPr>
        <w:t xml:space="preserve"> seperti </w:t>
      </w:r>
      <w:r w:rsidR="000C4A26" w:rsidRPr="000C4A26">
        <w:rPr>
          <w:rFonts w:ascii="Times New Roman" w:eastAsia="Arial" w:hAnsi="Times New Roman" w:cs="Times New Roman"/>
          <w:color w:val="222222"/>
          <w:sz w:val="24"/>
          <w:szCs w:val="24"/>
          <w:lang w:val="id-ID" w:eastAsia="id-ID"/>
        </w:rPr>
        <w:t>proses transaksi</w:t>
      </w:r>
      <w:r w:rsidR="00462373">
        <w:rPr>
          <w:rFonts w:ascii="Times New Roman" w:eastAsia="Arial" w:hAnsi="Times New Roman" w:cs="Times New Roman"/>
          <w:color w:val="222222"/>
          <w:sz w:val="24"/>
          <w:szCs w:val="24"/>
          <w:lang w:val="id-ID" w:eastAsia="id-ID"/>
        </w:rPr>
        <w:t xml:space="preserve">, persyaratan sebagai agen, kontrak keagenan </w:t>
      </w:r>
      <w:r w:rsidR="000C4A26" w:rsidRPr="000C4A26">
        <w:rPr>
          <w:rFonts w:ascii="Times New Roman" w:eastAsia="Arial" w:hAnsi="Times New Roman" w:cs="Times New Roman"/>
          <w:color w:val="222222"/>
          <w:sz w:val="24"/>
          <w:szCs w:val="24"/>
          <w:lang w:val="id-ID" w:eastAsia="id-ID"/>
        </w:rPr>
        <w:t xml:space="preserve"> d</w:t>
      </w:r>
      <w:r w:rsidR="00462373">
        <w:rPr>
          <w:rFonts w:ascii="Times New Roman" w:eastAsia="Arial" w:hAnsi="Times New Roman" w:cs="Times New Roman"/>
          <w:color w:val="222222"/>
          <w:sz w:val="24"/>
          <w:szCs w:val="24"/>
          <w:lang w:val="id-ID" w:eastAsia="id-ID"/>
        </w:rPr>
        <w:t>an lain-lain</w:t>
      </w:r>
      <w:r w:rsidR="000C4A26" w:rsidRPr="000C4A26">
        <w:rPr>
          <w:rFonts w:ascii="Times New Roman" w:eastAsia="Arial" w:hAnsi="Times New Roman" w:cs="Times New Roman"/>
          <w:color w:val="222222"/>
          <w:sz w:val="24"/>
          <w:szCs w:val="24"/>
          <w:lang w:val="id-ID" w:eastAsia="id-ID"/>
        </w:rPr>
        <w:t>. Hal ini sejalan kelembagaan sebagai aturan2 yang membatasi per</w:t>
      </w:r>
      <w:r w:rsidR="00462373">
        <w:rPr>
          <w:rFonts w:ascii="Times New Roman" w:eastAsia="Arial" w:hAnsi="Times New Roman" w:cs="Times New Roman"/>
          <w:color w:val="222222"/>
          <w:sz w:val="24"/>
          <w:szCs w:val="24"/>
          <w:lang w:val="id-ID" w:eastAsia="id-ID"/>
        </w:rPr>
        <w:t>i</w:t>
      </w:r>
      <w:r w:rsidR="000C4A26" w:rsidRPr="000C4A26">
        <w:rPr>
          <w:rFonts w:ascii="Times New Roman" w:eastAsia="Arial" w:hAnsi="Times New Roman" w:cs="Times New Roman"/>
          <w:color w:val="222222"/>
          <w:sz w:val="24"/>
          <w:szCs w:val="24"/>
          <w:lang w:val="id-ID" w:eastAsia="id-ID"/>
        </w:rPr>
        <w:t xml:space="preserve">laku menyimpang manusia untuk membangun struktur interaksi ekonomi.  Menciptakan ketertiban dalam melakukan pertukaran. Perilaku masyarakat yang menyimpan uang di rumah, menganggap </w:t>
      </w:r>
      <w:r w:rsidR="00462373">
        <w:rPr>
          <w:rFonts w:ascii="Times New Roman" w:eastAsia="Arial" w:hAnsi="Times New Roman" w:cs="Times New Roman"/>
          <w:color w:val="222222"/>
          <w:sz w:val="24"/>
          <w:szCs w:val="24"/>
          <w:lang w:val="id-ID" w:eastAsia="id-ID"/>
        </w:rPr>
        <w:t xml:space="preserve">akses ke </w:t>
      </w:r>
      <w:r w:rsidR="000C4A26" w:rsidRPr="000C4A26">
        <w:rPr>
          <w:rFonts w:ascii="Times New Roman" w:eastAsia="Arial" w:hAnsi="Times New Roman" w:cs="Times New Roman"/>
          <w:color w:val="222222"/>
          <w:sz w:val="24"/>
          <w:szCs w:val="24"/>
          <w:lang w:val="id-ID" w:eastAsia="id-ID"/>
        </w:rPr>
        <w:t>bank sulit</w:t>
      </w:r>
      <w:r w:rsidR="00462373">
        <w:rPr>
          <w:rFonts w:ascii="Times New Roman" w:eastAsia="Arial" w:hAnsi="Times New Roman" w:cs="Times New Roman"/>
          <w:color w:val="222222"/>
          <w:sz w:val="24"/>
          <w:szCs w:val="24"/>
          <w:lang w:val="id-ID" w:eastAsia="id-ID"/>
        </w:rPr>
        <w:t xml:space="preserve">, mahal dan banyak syarat serta beranggapan bank hanya </w:t>
      </w:r>
      <w:r w:rsidR="000C4A26" w:rsidRPr="000C4A26">
        <w:rPr>
          <w:rFonts w:ascii="Times New Roman" w:eastAsia="Arial" w:hAnsi="Times New Roman" w:cs="Times New Roman"/>
          <w:color w:val="222222"/>
          <w:sz w:val="24"/>
          <w:szCs w:val="24"/>
          <w:lang w:val="id-ID" w:eastAsia="id-ID"/>
        </w:rPr>
        <w:t>untuk orang</w:t>
      </w:r>
      <w:r w:rsidR="00462373">
        <w:rPr>
          <w:rFonts w:ascii="Times New Roman" w:eastAsia="Arial" w:hAnsi="Times New Roman" w:cs="Times New Roman"/>
          <w:color w:val="222222"/>
          <w:sz w:val="24"/>
          <w:szCs w:val="24"/>
          <w:lang w:val="id-ID" w:eastAsia="id-ID"/>
        </w:rPr>
        <w:t xml:space="preserve">-orang </w:t>
      </w:r>
      <w:r w:rsidR="000C4A26" w:rsidRPr="000C4A26">
        <w:rPr>
          <w:rFonts w:ascii="Times New Roman" w:eastAsia="Arial" w:hAnsi="Times New Roman" w:cs="Times New Roman"/>
          <w:color w:val="222222"/>
          <w:sz w:val="24"/>
          <w:szCs w:val="24"/>
          <w:lang w:val="id-ID" w:eastAsia="id-ID"/>
        </w:rPr>
        <w:t>tertentu</w:t>
      </w:r>
      <w:r w:rsidR="00462373">
        <w:rPr>
          <w:rFonts w:ascii="Times New Roman" w:eastAsia="Arial" w:hAnsi="Times New Roman" w:cs="Times New Roman"/>
          <w:color w:val="222222"/>
          <w:sz w:val="24"/>
          <w:szCs w:val="24"/>
          <w:lang w:val="id-ID" w:eastAsia="id-ID"/>
        </w:rPr>
        <w:t xml:space="preserve"> yang memiliki uang dan teredukasi. Keberadaan </w:t>
      </w:r>
      <w:r w:rsidR="000C4A26" w:rsidRPr="000C4A26">
        <w:rPr>
          <w:rFonts w:ascii="Times New Roman" w:eastAsia="Arial" w:hAnsi="Times New Roman" w:cs="Times New Roman"/>
          <w:color w:val="222222"/>
          <w:sz w:val="24"/>
          <w:szCs w:val="24"/>
          <w:lang w:val="id-ID" w:eastAsia="id-ID"/>
        </w:rPr>
        <w:t xml:space="preserve">agen bank </w:t>
      </w:r>
      <w:r w:rsidR="00462373">
        <w:rPr>
          <w:rFonts w:ascii="Times New Roman" w:eastAsia="Arial" w:hAnsi="Times New Roman" w:cs="Times New Roman"/>
          <w:color w:val="222222"/>
          <w:sz w:val="24"/>
          <w:szCs w:val="24"/>
          <w:lang w:val="id-ID" w:eastAsia="id-ID"/>
        </w:rPr>
        <w:t xml:space="preserve">menjadi solusi atas kendala-kendala tersebut dengan menciptakan aturan layanan perbankan yang cepat, mudah dan murah. </w:t>
      </w:r>
      <w:r w:rsidR="000C4A26" w:rsidRPr="000C4A26">
        <w:rPr>
          <w:rFonts w:ascii="Times New Roman" w:eastAsia="Arial" w:hAnsi="Times New Roman" w:cs="Times New Roman"/>
          <w:color w:val="222222"/>
          <w:sz w:val="24"/>
          <w:szCs w:val="24"/>
          <w:lang w:val="id-ID" w:eastAsia="id-ID"/>
        </w:rPr>
        <w:t xml:space="preserve"> </w:t>
      </w:r>
    </w:p>
    <w:p w:rsidR="00317B44" w:rsidRPr="00317B44" w:rsidRDefault="00317B44" w:rsidP="006310D0">
      <w:pPr>
        <w:numPr>
          <w:ilvl w:val="0"/>
          <w:numId w:val="13"/>
        </w:numPr>
        <w:spacing w:after="0"/>
        <w:ind w:left="360"/>
        <w:contextualSpacing/>
        <w:jc w:val="both"/>
        <w:rPr>
          <w:rFonts w:ascii="Times New Roman" w:hAnsi="Times New Roman" w:cs="Times New Roman"/>
          <w:sz w:val="24"/>
          <w:szCs w:val="24"/>
          <w:lang w:val="id-ID" w:eastAsia="id-ID"/>
        </w:rPr>
      </w:pPr>
      <w:r w:rsidRPr="00317B44">
        <w:rPr>
          <w:rFonts w:ascii="Times New Roman" w:hAnsi="Times New Roman" w:cs="Times New Roman"/>
          <w:sz w:val="24"/>
          <w:szCs w:val="24"/>
          <w:lang w:val="id-ID" w:eastAsia="id-ID"/>
        </w:rPr>
        <w:t>Ekon</w:t>
      </w:r>
      <w:r>
        <w:rPr>
          <w:rFonts w:ascii="Times New Roman" w:hAnsi="Times New Roman" w:cs="Times New Roman"/>
          <w:sz w:val="24"/>
          <w:szCs w:val="24"/>
          <w:lang w:val="id-ID" w:eastAsia="id-ID"/>
        </w:rPr>
        <w:t>o</w:t>
      </w:r>
      <w:r w:rsidRPr="00317B44">
        <w:rPr>
          <w:rFonts w:ascii="Times New Roman" w:hAnsi="Times New Roman" w:cs="Times New Roman"/>
          <w:sz w:val="24"/>
          <w:szCs w:val="24"/>
          <w:lang w:val="id-ID" w:eastAsia="id-ID"/>
        </w:rPr>
        <w:t>mi</w:t>
      </w:r>
      <w:r>
        <w:rPr>
          <w:rFonts w:ascii="Times New Roman" w:hAnsi="Times New Roman" w:cs="Times New Roman"/>
          <w:sz w:val="24"/>
          <w:szCs w:val="24"/>
          <w:lang w:val="id-ID" w:eastAsia="id-ID"/>
        </w:rPr>
        <w:t xml:space="preserve"> </w:t>
      </w:r>
      <w:r w:rsidR="00B360F4">
        <w:rPr>
          <w:rFonts w:ascii="Times New Roman" w:hAnsi="Times New Roman" w:cs="Times New Roman"/>
          <w:sz w:val="24"/>
          <w:szCs w:val="24"/>
          <w:lang w:val="id-ID" w:eastAsia="id-ID"/>
        </w:rPr>
        <w:t xml:space="preserve">klasik menekankan mekanisme pasar dalam menggerakkan pereknomian tanpa melibatkan campur tangan pemerintah. Industri perbankan tidak terlepas dari  hal tersebut dengan menggarap </w:t>
      </w:r>
      <w:r w:rsidR="00B360F4">
        <w:rPr>
          <w:rFonts w:ascii="Times New Roman" w:hAnsi="Times New Roman" w:cs="Times New Roman"/>
          <w:sz w:val="24"/>
          <w:szCs w:val="24"/>
          <w:lang w:val="id-ID" w:eastAsia="id-ID"/>
        </w:rPr>
        <w:lastRenderedPageBreak/>
        <w:t xml:space="preserve">sektor-sekyor yang menguntungkan secara finansial. Melayani masyarakat unbanked dengan keterbatasan finansial, edukasi dan domisili yang jauh dari keberadaan infrastruktur perbankan menjadikan mereka ekslusif  dari layanan jasa keuangan formal. </w:t>
      </w:r>
      <w:r w:rsidR="005C50BC">
        <w:rPr>
          <w:rFonts w:ascii="Times New Roman" w:hAnsi="Times New Roman" w:cs="Times New Roman"/>
          <w:sz w:val="24"/>
          <w:szCs w:val="24"/>
          <w:lang w:val="id-ID" w:eastAsia="id-ID"/>
        </w:rPr>
        <w:t xml:space="preserve">Branchless Banking dengan </w:t>
      </w:r>
      <w:r w:rsidR="00C13613">
        <w:rPr>
          <w:rFonts w:ascii="Times New Roman" w:hAnsi="Times New Roman" w:cs="Times New Roman"/>
          <w:sz w:val="24"/>
          <w:szCs w:val="24"/>
          <w:lang w:val="id-ID" w:eastAsia="id-ID"/>
        </w:rPr>
        <w:t>a</w:t>
      </w:r>
      <w:r w:rsidR="005C50BC">
        <w:rPr>
          <w:rFonts w:ascii="Times New Roman" w:hAnsi="Times New Roman" w:cs="Times New Roman"/>
          <w:sz w:val="24"/>
          <w:szCs w:val="24"/>
          <w:lang w:val="id-ID" w:eastAsia="id-ID"/>
        </w:rPr>
        <w:t xml:space="preserve">gen bank program Laku Pandi, dilihat dari persepektif </w:t>
      </w:r>
      <w:r w:rsidR="00B360F4">
        <w:rPr>
          <w:rFonts w:ascii="Times New Roman" w:hAnsi="Times New Roman" w:cs="Times New Roman"/>
          <w:sz w:val="24"/>
          <w:szCs w:val="24"/>
          <w:lang w:val="id-ID" w:eastAsia="id-ID"/>
        </w:rPr>
        <w:t>Ekonomi</w:t>
      </w:r>
      <w:r w:rsidR="00C13613">
        <w:rPr>
          <w:rFonts w:ascii="Times New Roman" w:hAnsi="Times New Roman" w:cs="Times New Roman"/>
          <w:sz w:val="24"/>
          <w:szCs w:val="24"/>
          <w:lang w:val="id-ID" w:eastAsia="id-ID"/>
        </w:rPr>
        <w:t xml:space="preserve"> menjadi solusi dalam mengatasi ekslusifitas</w:t>
      </w:r>
      <w:r w:rsidR="00B360F4">
        <w:rPr>
          <w:rFonts w:ascii="Times New Roman" w:hAnsi="Times New Roman" w:cs="Times New Roman"/>
          <w:sz w:val="24"/>
          <w:szCs w:val="24"/>
          <w:lang w:val="id-ID" w:eastAsia="id-ID"/>
        </w:rPr>
        <w:t xml:space="preserve"> </w:t>
      </w:r>
      <w:r w:rsidR="00C13613">
        <w:rPr>
          <w:rFonts w:ascii="Times New Roman" w:hAnsi="Times New Roman" w:cs="Times New Roman"/>
          <w:sz w:val="24"/>
          <w:szCs w:val="24"/>
          <w:lang w:val="id-ID" w:eastAsia="id-ID"/>
        </w:rPr>
        <w:t xml:space="preserve"> menjadi inklusifitas.</w:t>
      </w:r>
      <w:r w:rsidR="00C8186D">
        <w:rPr>
          <w:rFonts w:ascii="Times New Roman" w:hAnsi="Times New Roman" w:cs="Times New Roman"/>
          <w:sz w:val="24"/>
          <w:szCs w:val="24"/>
          <w:lang w:val="id-ID" w:eastAsia="id-ID"/>
        </w:rPr>
        <w:t xml:space="preserve"> </w:t>
      </w:r>
      <w:r w:rsidR="00EA2E11">
        <w:rPr>
          <w:rFonts w:ascii="Times New Roman" w:hAnsi="Times New Roman" w:cs="Times New Roman"/>
          <w:sz w:val="24"/>
          <w:szCs w:val="24"/>
          <w:lang w:val="id-ID" w:eastAsia="id-ID"/>
        </w:rPr>
        <w:t>Kehadiran banyak  lembaga</w:t>
      </w:r>
      <w:r w:rsidR="00B360F4">
        <w:rPr>
          <w:rFonts w:ascii="Times New Roman" w:hAnsi="Times New Roman" w:cs="Times New Roman"/>
          <w:sz w:val="24"/>
          <w:szCs w:val="24"/>
          <w:lang w:val="id-ID" w:eastAsia="id-ID"/>
        </w:rPr>
        <w:t xml:space="preserve"> </w:t>
      </w:r>
      <w:r w:rsidR="00EA2E11">
        <w:rPr>
          <w:rFonts w:ascii="Times New Roman" w:hAnsi="Times New Roman" w:cs="Times New Roman"/>
          <w:sz w:val="24"/>
          <w:szCs w:val="24"/>
          <w:lang w:val="id-ID" w:eastAsia="id-ID"/>
        </w:rPr>
        <w:t xml:space="preserve">keuangan informal </w:t>
      </w:r>
      <w:r w:rsidR="00B360F4">
        <w:rPr>
          <w:rFonts w:ascii="Times New Roman" w:hAnsi="Times New Roman" w:cs="Times New Roman"/>
          <w:sz w:val="24"/>
          <w:szCs w:val="24"/>
          <w:lang w:val="id-ID" w:eastAsia="id-ID"/>
        </w:rPr>
        <w:t xml:space="preserve"> </w:t>
      </w:r>
      <w:r w:rsidR="00EA2E11">
        <w:rPr>
          <w:rFonts w:ascii="Times New Roman" w:hAnsi="Times New Roman" w:cs="Times New Roman"/>
          <w:sz w:val="24"/>
          <w:szCs w:val="24"/>
          <w:lang w:val="id-ID" w:eastAsia="id-ID"/>
        </w:rPr>
        <w:t xml:space="preserve">di desa-desa adalah bentuk ekonomi </w:t>
      </w:r>
      <w:r w:rsidR="00E06902">
        <w:rPr>
          <w:rFonts w:ascii="Times New Roman" w:hAnsi="Times New Roman" w:cs="Times New Roman"/>
          <w:sz w:val="24"/>
          <w:szCs w:val="24"/>
          <w:lang w:val="id-ID" w:eastAsia="id-ID"/>
        </w:rPr>
        <w:t>k</w:t>
      </w:r>
      <w:r w:rsidR="00C8186D">
        <w:rPr>
          <w:rFonts w:ascii="Times New Roman" w:hAnsi="Times New Roman" w:cs="Times New Roman"/>
          <w:sz w:val="24"/>
          <w:szCs w:val="24"/>
          <w:lang w:val="id-ID" w:eastAsia="id-ID"/>
        </w:rPr>
        <w:t xml:space="preserve">elembagaan mengatasi masalah sulitnya akses ke lembaga keuangan formal seperti perbankan.  </w:t>
      </w:r>
      <w:r w:rsidR="00B360F4">
        <w:rPr>
          <w:rFonts w:ascii="Times New Roman" w:hAnsi="Times New Roman" w:cs="Times New Roman"/>
          <w:sz w:val="24"/>
          <w:szCs w:val="24"/>
          <w:lang w:val="id-ID" w:eastAsia="id-ID"/>
        </w:rPr>
        <w:t xml:space="preserve"> </w:t>
      </w:r>
    </w:p>
    <w:p w:rsidR="000C4A26" w:rsidRDefault="00967CA8" w:rsidP="005C2652">
      <w:pPr>
        <w:numPr>
          <w:ilvl w:val="0"/>
          <w:numId w:val="13"/>
        </w:numPr>
        <w:spacing w:after="0"/>
        <w:ind w:left="360"/>
        <w:contextualSpacing/>
        <w:jc w:val="both"/>
        <w:rPr>
          <w:rFonts w:ascii="Times New Roman" w:eastAsia="Arial" w:hAnsi="Times New Roman" w:cs="Times New Roman"/>
          <w:color w:val="222222"/>
          <w:sz w:val="24"/>
          <w:szCs w:val="24"/>
          <w:lang w:val="id-ID" w:eastAsia="id-ID"/>
        </w:rPr>
      </w:pPr>
      <w:r w:rsidRPr="00967CA8">
        <w:rPr>
          <w:rFonts w:ascii="Times New Roman" w:eastAsia="Arial" w:hAnsi="Times New Roman" w:cs="Times New Roman"/>
          <w:color w:val="222222"/>
          <w:sz w:val="24"/>
          <w:szCs w:val="24"/>
          <w:lang w:val="id-ID" w:eastAsia="id-ID"/>
        </w:rPr>
        <w:t>Age</w:t>
      </w:r>
      <w:r>
        <w:rPr>
          <w:rFonts w:ascii="Times New Roman" w:eastAsia="Arial" w:hAnsi="Times New Roman" w:cs="Times New Roman"/>
          <w:color w:val="222222"/>
          <w:sz w:val="24"/>
          <w:szCs w:val="24"/>
          <w:lang w:val="id-ID" w:eastAsia="id-ID"/>
        </w:rPr>
        <w:t>n</w:t>
      </w:r>
      <w:r w:rsidR="000C4A26" w:rsidRPr="00967CA8">
        <w:rPr>
          <w:rFonts w:ascii="Times New Roman" w:eastAsia="Arial" w:hAnsi="Times New Roman" w:cs="Times New Roman"/>
          <w:color w:val="222222"/>
          <w:sz w:val="24"/>
          <w:szCs w:val="24"/>
          <w:lang w:val="id-ID" w:eastAsia="id-ID"/>
        </w:rPr>
        <w:t xml:space="preserve"> </w:t>
      </w:r>
      <w:r w:rsidRPr="00967CA8">
        <w:rPr>
          <w:rFonts w:ascii="Times New Roman" w:eastAsia="Arial" w:hAnsi="Times New Roman" w:cs="Times New Roman"/>
          <w:color w:val="222222"/>
          <w:sz w:val="24"/>
          <w:szCs w:val="24"/>
          <w:lang w:val="id-ID" w:eastAsia="id-ID"/>
        </w:rPr>
        <w:t>bank</w:t>
      </w:r>
      <w:r w:rsidR="000C4A26" w:rsidRPr="00967CA8">
        <w:rPr>
          <w:rFonts w:ascii="Times New Roman" w:eastAsia="Arial" w:hAnsi="Times New Roman" w:cs="Times New Roman"/>
          <w:color w:val="222222"/>
          <w:sz w:val="24"/>
          <w:szCs w:val="24"/>
          <w:lang w:val="id-ID" w:eastAsia="id-ID"/>
        </w:rPr>
        <w:t xml:space="preserve"> menggunakan teknologi </w:t>
      </w:r>
      <w:r w:rsidR="006F1F6E" w:rsidRPr="006F1F6E">
        <w:rPr>
          <w:rFonts w:ascii="Times New Roman" w:eastAsia="Arial" w:hAnsi="Times New Roman" w:cs="Times New Roman"/>
          <w:noProof/>
          <w:color w:val="222222"/>
          <w:sz w:val="24"/>
          <w:szCs w:val="24"/>
          <w:lang w:val="id-ID" w:eastAsia="id-ID"/>
        </w:rPr>
        <w:t>berbasis internet seperti handphone, EDC dan</w:t>
      </w:r>
      <w:r w:rsidR="006F1F6E">
        <w:rPr>
          <w:rFonts w:ascii="Times New Roman" w:eastAsia="Arial" w:hAnsi="Times New Roman" w:cs="Times New Roman"/>
          <w:color w:val="222222"/>
          <w:sz w:val="24"/>
          <w:szCs w:val="24"/>
          <w:lang w:eastAsia="id-ID"/>
        </w:rPr>
        <w:t xml:space="preserve"> WEB. </w:t>
      </w:r>
      <w:r w:rsidR="006F1F6E" w:rsidRPr="006F1F6E">
        <w:rPr>
          <w:rFonts w:ascii="Times New Roman" w:eastAsia="Arial" w:hAnsi="Times New Roman" w:cs="Times New Roman"/>
          <w:noProof/>
          <w:color w:val="222222"/>
          <w:sz w:val="24"/>
          <w:szCs w:val="24"/>
          <w:lang w:val="id-ID" w:eastAsia="id-ID"/>
        </w:rPr>
        <w:t xml:space="preserve">Penggunaan </w:t>
      </w:r>
      <w:r w:rsidR="006F1F6E">
        <w:rPr>
          <w:rFonts w:ascii="Times New Roman" w:eastAsia="Arial" w:hAnsi="Times New Roman" w:cs="Times New Roman"/>
          <w:noProof/>
          <w:color w:val="222222"/>
          <w:sz w:val="24"/>
          <w:szCs w:val="24"/>
          <w:lang w:eastAsia="id-ID"/>
        </w:rPr>
        <w:t>teknologi memudahkan, mempercepat dan meningkatkan produktifitas</w:t>
      </w:r>
      <w:r w:rsidR="004D6EB0">
        <w:rPr>
          <w:rFonts w:ascii="Times New Roman" w:eastAsia="Arial" w:hAnsi="Times New Roman" w:cs="Times New Roman"/>
          <w:noProof/>
          <w:color w:val="222222"/>
          <w:sz w:val="24"/>
          <w:szCs w:val="24"/>
          <w:lang w:eastAsia="id-ID"/>
        </w:rPr>
        <w:t>,</w:t>
      </w:r>
      <w:r w:rsidR="006F1F6E">
        <w:rPr>
          <w:rFonts w:ascii="Times New Roman" w:eastAsia="Arial" w:hAnsi="Times New Roman" w:cs="Times New Roman"/>
          <w:noProof/>
          <w:color w:val="222222"/>
          <w:sz w:val="24"/>
          <w:szCs w:val="24"/>
          <w:lang w:eastAsia="id-ID"/>
        </w:rPr>
        <w:t xml:space="preserve"> </w:t>
      </w:r>
      <w:r w:rsidR="004D6EB0">
        <w:rPr>
          <w:rFonts w:ascii="Times New Roman" w:eastAsia="Arial" w:hAnsi="Times New Roman" w:cs="Times New Roman"/>
          <w:noProof/>
          <w:color w:val="222222"/>
          <w:sz w:val="24"/>
          <w:szCs w:val="24"/>
          <w:lang w:eastAsia="id-ID"/>
        </w:rPr>
        <w:t xml:space="preserve">akan terus berkembang sejalan dengan kemajuan di industri. </w:t>
      </w:r>
      <w:r w:rsidR="000C4A26" w:rsidRPr="004D6EB0">
        <w:rPr>
          <w:rFonts w:ascii="Times New Roman" w:eastAsia="Arial" w:hAnsi="Times New Roman" w:cs="Times New Roman"/>
          <w:noProof/>
          <w:color w:val="222222"/>
          <w:sz w:val="24"/>
          <w:szCs w:val="24"/>
          <w:lang w:val="id-ID" w:eastAsia="id-ID"/>
        </w:rPr>
        <w:t xml:space="preserve">Kelembagaan </w:t>
      </w:r>
      <w:r w:rsidR="004D6EB0" w:rsidRPr="004D6EB0">
        <w:rPr>
          <w:rFonts w:ascii="Times New Roman" w:eastAsia="Arial" w:hAnsi="Times New Roman" w:cs="Times New Roman"/>
          <w:noProof/>
          <w:color w:val="222222"/>
          <w:sz w:val="24"/>
          <w:szCs w:val="24"/>
          <w:lang w:val="id-ID" w:eastAsia="id-ID"/>
        </w:rPr>
        <w:t xml:space="preserve">ekenomi </w:t>
      </w:r>
      <w:r w:rsidR="000C4A26" w:rsidRPr="004D6EB0">
        <w:rPr>
          <w:rFonts w:ascii="Times New Roman" w:eastAsia="Arial" w:hAnsi="Times New Roman" w:cs="Times New Roman"/>
          <w:noProof/>
          <w:color w:val="222222"/>
          <w:sz w:val="24"/>
          <w:szCs w:val="24"/>
          <w:lang w:val="id-ID" w:eastAsia="id-ID"/>
        </w:rPr>
        <w:t xml:space="preserve">memiliki anggapan bahwa teknologi merupakan sesuatu yang berkembang bukan </w:t>
      </w:r>
      <w:r w:rsidR="000C4A26" w:rsidRPr="004D6EB0">
        <w:rPr>
          <w:rFonts w:ascii="Times New Roman" w:eastAsia="Arial" w:hAnsi="Times New Roman" w:cs="Times New Roman"/>
          <w:iCs/>
          <w:noProof/>
          <w:color w:val="222222"/>
          <w:sz w:val="24"/>
          <w:szCs w:val="24"/>
          <w:lang w:val="id-ID" w:eastAsia="id-ID"/>
        </w:rPr>
        <w:t>given</w:t>
      </w:r>
      <w:r w:rsidR="004D6EB0" w:rsidRPr="004D6EB0">
        <w:rPr>
          <w:rFonts w:ascii="Times New Roman" w:eastAsia="Arial" w:hAnsi="Times New Roman" w:cs="Times New Roman"/>
          <w:iCs/>
          <w:noProof/>
          <w:color w:val="222222"/>
          <w:sz w:val="24"/>
          <w:szCs w:val="24"/>
          <w:lang w:val="id-ID" w:eastAsia="id-ID"/>
        </w:rPr>
        <w:t xml:space="preserve"> </w:t>
      </w:r>
      <w:r w:rsidR="004D6EB0" w:rsidRPr="004D6EB0">
        <w:rPr>
          <w:rFonts w:ascii="Times New Roman" w:eastAsia="Arial" w:hAnsi="Times New Roman" w:cs="Times New Roman"/>
          <w:iCs/>
          <w:noProof/>
          <w:color w:val="222222"/>
          <w:sz w:val="24"/>
          <w:szCs w:val="24"/>
          <w:lang w:val="id-ID" w:eastAsia="id-ID"/>
        </w:rPr>
        <w:lastRenderedPageBreak/>
        <w:t>seperti halnya teori-teori ekonomi klasik</w:t>
      </w:r>
      <w:r w:rsidR="004D6EB0">
        <w:rPr>
          <w:rFonts w:ascii="Times New Roman" w:eastAsia="Arial" w:hAnsi="Times New Roman" w:cs="Times New Roman"/>
          <w:i/>
          <w:iCs/>
          <w:color w:val="222222"/>
          <w:sz w:val="24"/>
          <w:szCs w:val="24"/>
          <w:lang w:eastAsia="id-ID"/>
        </w:rPr>
        <w:t>.</w:t>
      </w:r>
      <w:r w:rsidR="00C8186D">
        <w:rPr>
          <w:rFonts w:ascii="Times New Roman" w:eastAsia="Arial" w:hAnsi="Times New Roman" w:cs="Times New Roman"/>
          <w:iCs/>
          <w:color w:val="222222"/>
          <w:sz w:val="24"/>
          <w:szCs w:val="24"/>
          <w:lang w:val="id-ID" w:eastAsia="id-ID"/>
        </w:rPr>
        <w:t xml:space="preserve"> Secara ekonomi kelembagaan, sektor-sektor ekonomi tidak terlepas dari </w:t>
      </w:r>
      <w:r w:rsidR="00E06902">
        <w:rPr>
          <w:rFonts w:ascii="Times New Roman" w:eastAsia="Arial" w:hAnsi="Times New Roman" w:cs="Times New Roman"/>
          <w:iCs/>
          <w:color w:val="222222"/>
          <w:sz w:val="24"/>
          <w:szCs w:val="24"/>
          <w:lang w:val="id-ID" w:eastAsia="id-ID"/>
        </w:rPr>
        <w:t xml:space="preserve">kemajuan teknologi yang pesat selama satu dasawarsa terakhir khususnya menyangkut teknologi digital. Sebagai contoh fintech dengan memanfatkan teknolgi digital telah meningkatkan inklusifitas kredit cukup besar dan cepat. </w:t>
      </w:r>
      <w:r w:rsidR="004D2C88">
        <w:rPr>
          <w:rFonts w:ascii="Times New Roman" w:eastAsia="Arial" w:hAnsi="Times New Roman" w:cs="Times New Roman"/>
          <w:iCs/>
          <w:color w:val="222222"/>
          <w:sz w:val="24"/>
          <w:szCs w:val="24"/>
          <w:lang w:val="id-ID" w:eastAsia="id-ID"/>
        </w:rPr>
        <w:t xml:space="preserve">Dengan demikian, teknologi mendorong kemajuan ekonomi, merupakan konsep pemikiran dalam ekonomi </w:t>
      </w:r>
      <w:r w:rsidR="00E06902">
        <w:rPr>
          <w:rFonts w:ascii="Times New Roman" w:eastAsia="Arial" w:hAnsi="Times New Roman" w:cs="Times New Roman"/>
          <w:iCs/>
          <w:color w:val="222222"/>
          <w:sz w:val="24"/>
          <w:szCs w:val="24"/>
          <w:lang w:val="id-ID" w:eastAsia="id-ID"/>
        </w:rPr>
        <w:t xml:space="preserve"> </w:t>
      </w:r>
      <w:r w:rsidR="004D2C88">
        <w:rPr>
          <w:rFonts w:ascii="Times New Roman" w:eastAsia="Arial" w:hAnsi="Times New Roman" w:cs="Times New Roman"/>
          <w:iCs/>
          <w:color w:val="222222"/>
          <w:sz w:val="24"/>
          <w:szCs w:val="24"/>
          <w:lang w:val="id-ID" w:eastAsia="id-ID"/>
        </w:rPr>
        <w:t xml:space="preserve">kelembagaan dimana teknologi adalah sebagai </w:t>
      </w:r>
      <w:r w:rsidR="004D2C88" w:rsidRPr="004D2C88">
        <w:rPr>
          <w:rFonts w:ascii="Times New Roman" w:eastAsia="Arial" w:hAnsi="Times New Roman" w:cs="Times New Roman"/>
          <w:i/>
          <w:iCs/>
          <w:color w:val="222222"/>
          <w:sz w:val="24"/>
          <w:szCs w:val="24"/>
          <w:lang w:val="id-ID" w:eastAsia="id-ID"/>
        </w:rPr>
        <w:t>driven</w:t>
      </w:r>
      <w:r w:rsidR="004D2C88">
        <w:rPr>
          <w:rFonts w:ascii="Times New Roman" w:eastAsia="Arial" w:hAnsi="Times New Roman" w:cs="Times New Roman"/>
          <w:iCs/>
          <w:color w:val="222222"/>
          <w:sz w:val="24"/>
          <w:szCs w:val="24"/>
          <w:lang w:val="id-ID" w:eastAsia="id-ID"/>
        </w:rPr>
        <w:t xml:space="preserve">.  </w:t>
      </w:r>
      <w:r w:rsidR="00E06902">
        <w:rPr>
          <w:rFonts w:ascii="Times New Roman" w:eastAsia="Arial" w:hAnsi="Times New Roman" w:cs="Times New Roman"/>
          <w:iCs/>
          <w:color w:val="222222"/>
          <w:sz w:val="24"/>
          <w:szCs w:val="24"/>
          <w:lang w:val="id-ID" w:eastAsia="id-ID"/>
        </w:rPr>
        <w:t xml:space="preserve"> </w:t>
      </w:r>
      <w:r w:rsidR="00C8186D">
        <w:rPr>
          <w:rFonts w:ascii="Times New Roman" w:eastAsia="Arial" w:hAnsi="Times New Roman" w:cs="Times New Roman"/>
          <w:iCs/>
          <w:color w:val="222222"/>
          <w:sz w:val="24"/>
          <w:szCs w:val="24"/>
          <w:lang w:val="id-ID" w:eastAsia="id-ID"/>
        </w:rPr>
        <w:t xml:space="preserve">  </w:t>
      </w:r>
    </w:p>
    <w:p w:rsidR="00AC34AC" w:rsidRPr="001E097B" w:rsidRDefault="00AC34AC" w:rsidP="00AC34AC">
      <w:pPr>
        <w:spacing w:after="0"/>
        <w:ind w:left="76" w:firstLine="720"/>
        <w:jc w:val="both"/>
        <w:rPr>
          <w:rFonts w:ascii="Times New Roman" w:hAnsi="Times New Roman" w:cs="Times New Roman"/>
          <w:noProof/>
          <w:sz w:val="28"/>
          <w:szCs w:val="28"/>
          <w:lang w:val="id-ID"/>
        </w:rPr>
      </w:pPr>
      <w:r>
        <w:rPr>
          <w:rFonts w:ascii="Times New Roman" w:eastAsia="Arial" w:hAnsi="Times New Roman" w:cs="Times New Roman"/>
          <w:color w:val="000000"/>
          <w:sz w:val="24"/>
          <w:szCs w:val="24"/>
          <w:lang w:val="id-ID" w:eastAsia="id-ID"/>
        </w:rPr>
        <w:t>Berdasarkan pemetaan atas persepetif agen bank sebagai ekonomi kelembagaan, d</w:t>
      </w:r>
      <w:r w:rsidRPr="001E097B">
        <w:rPr>
          <w:rFonts w:ascii="Times New Roman" w:eastAsia="Arial" w:hAnsi="Times New Roman" w:cs="Times New Roman"/>
          <w:color w:val="000000"/>
          <w:sz w:val="24"/>
          <w:szCs w:val="24"/>
          <w:lang w:val="id-ID" w:eastAsia="id-ID"/>
        </w:rPr>
        <w:t xml:space="preserve">apat disimpulkan bahwa </w:t>
      </w:r>
      <w:r w:rsidRPr="00AC34AC">
        <w:rPr>
          <w:rFonts w:ascii="Times New Roman" w:eastAsia="Arial" w:hAnsi="Times New Roman" w:cs="Times New Roman"/>
          <w:iCs/>
          <w:color w:val="000000"/>
          <w:sz w:val="24"/>
          <w:szCs w:val="24"/>
          <w:lang w:val="id-ID" w:eastAsia="id-ID"/>
        </w:rPr>
        <w:t>agen bank</w:t>
      </w:r>
      <w:r>
        <w:rPr>
          <w:rFonts w:ascii="Times New Roman" w:eastAsia="Arial" w:hAnsi="Times New Roman" w:cs="Times New Roman"/>
          <w:iCs/>
          <w:color w:val="000000"/>
          <w:sz w:val="24"/>
          <w:szCs w:val="24"/>
          <w:lang w:val="id-ID" w:eastAsia="id-ID"/>
        </w:rPr>
        <w:t xml:space="preserve"> program Laku Pandai </w:t>
      </w:r>
      <w:r>
        <w:rPr>
          <w:rFonts w:ascii="Times New Roman" w:eastAsia="Arial" w:hAnsi="Times New Roman" w:cs="Times New Roman"/>
          <w:i/>
          <w:iCs/>
          <w:color w:val="000000"/>
          <w:sz w:val="24"/>
          <w:szCs w:val="24"/>
          <w:lang w:val="id-ID" w:eastAsia="id-ID"/>
        </w:rPr>
        <w:t xml:space="preserve"> </w:t>
      </w:r>
      <w:r w:rsidRPr="00AC34AC">
        <w:rPr>
          <w:rFonts w:ascii="Times New Roman" w:eastAsia="Arial" w:hAnsi="Times New Roman" w:cs="Times New Roman"/>
          <w:color w:val="000000"/>
          <w:sz w:val="24"/>
          <w:szCs w:val="24"/>
          <w:lang w:val="id-ID" w:eastAsia="id-ID"/>
        </w:rPr>
        <w:t xml:space="preserve"> </w:t>
      </w:r>
      <w:r w:rsidRPr="001E097B">
        <w:rPr>
          <w:rFonts w:ascii="Times New Roman" w:eastAsia="Arial" w:hAnsi="Times New Roman" w:cs="Times New Roman"/>
          <w:color w:val="000000"/>
          <w:sz w:val="24"/>
          <w:szCs w:val="24"/>
          <w:lang w:val="id-ID" w:eastAsia="id-ID"/>
        </w:rPr>
        <w:t>sebagai model ekonomi kelembagaan</w:t>
      </w:r>
      <w:r w:rsidR="00581392">
        <w:rPr>
          <w:rFonts w:ascii="Times New Roman" w:eastAsia="Arial" w:hAnsi="Times New Roman" w:cs="Times New Roman"/>
          <w:color w:val="000000"/>
          <w:sz w:val="24"/>
          <w:szCs w:val="24"/>
          <w:lang w:val="id-ID" w:eastAsia="id-ID"/>
        </w:rPr>
        <w:t>,</w:t>
      </w:r>
      <w:r w:rsidRPr="001E097B">
        <w:rPr>
          <w:rFonts w:ascii="Times New Roman" w:eastAsia="Arial" w:hAnsi="Times New Roman" w:cs="Times New Roman"/>
          <w:color w:val="000000"/>
          <w:sz w:val="24"/>
          <w:szCs w:val="24"/>
          <w:lang w:val="id-ID" w:eastAsia="id-ID"/>
        </w:rPr>
        <w:t xml:space="preserve"> mampu menjawab persoalan </w:t>
      </w:r>
      <w:r w:rsidR="00581392">
        <w:rPr>
          <w:rFonts w:ascii="Times New Roman" w:eastAsia="Arial" w:hAnsi="Times New Roman" w:cs="Times New Roman"/>
          <w:color w:val="000000"/>
          <w:sz w:val="24"/>
          <w:szCs w:val="24"/>
          <w:lang w:val="id-ID" w:eastAsia="id-ID"/>
        </w:rPr>
        <w:t>bagaimana meningkatkan inklusi keuangan</w:t>
      </w:r>
      <w:r>
        <w:rPr>
          <w:rFonts w:ascii="Times New Roman" w:eastAsia="Arial" w:hAnsi="Times New Roman" w:cs="Times New Roman"/>
          <w:color w:val="000000"/>
          <w:sz w:val="24"/>
          <w:szCs w:val="24"/>
          <w:lang w:val="id-ID" w:eastAsia="id-ID"/>
        </w:rPr>
        <w:t xml:space="preserve">. Perkembangan </w:t>
      </w:r>
      <w:r w:rsidR="00581392">
        <w:rPr>
          <w:rFonts w:ascii="Times New Roman" w:eastAsia="Arial" w:hAnsi="Times New Roman" w:cs="Times New Roman"/>
          <w:color w:val="000000"/>
          <w:sz w:val="24"/>
          <w:szCs w:val="24"/>
          <w:lang w:val="id-ID" w:eastAsia="id-ID"/>
        </w:rPr>
        <w:t xml:space="preserve">kinerja </w:t>
      </w:r>
      <w:r>
        <w:rPr>
          <w:rFonts w:ascii="Times New Roman" w:eastAsia="Arial" w:hAnsi="Times New Roman" w:cs="Times New Roman"/>
          <w:color w:val="000000"/>
          <w:sz w:val="24"/>
          <w:szCs w:val="24"/>
          <w:lang w:val="id-ID" w:eastAsia="id-ID"/>
        </w:rPr>
        <w:t>yang terus meningkat</w:t>
      </w:r>
      <w:r w:rsidR="00581392">
        <w:rPr>
          <w:rFonts w:ascii="Times New Roman" w:eastAsia="Arial" w:hAnsi="Times New Roman" w:cs="Times New Roman"/>
          <w:color w:val="000000"/>
          <w:sz w:val="24"/>
          <w:szCs w:val="24"/>
          <w:lang w:val="id-ID" w:eastAsia="id-ID"/>
        </w:rPr>
        <w:t xml:space="preserve">, </w:t>
      </w:r>
      <w:r>
        <w:rPr>
          <w:rFonts w:ascii="Times New Roman" w:eastAsia="Arial" w:hAnsi="Times New Roman" w:cs="Times New Roman"/>
          <w:color w:val="000000"/>
          <w:sz w:val="24"/>
          <w:szCs w:val="24"/>
          <w:lang w:val="id-ID" w:eastAsia="id-ID"/>
        </w:rPr>
        <w:t xml:space="preserve">dengan dukungan pemerintah </w:t>
      </w:r>
      <w:r w:rsidR="00581392">
        <w:rPr>
          <w:rFonts w:ascii="Times New Roman" w:eastAsia="Arial" w:hAnsi="Times New Roman" w:cs="Times New Roman"/>
          <w:color w:val="000000"/>
          <w:sz w:val="24"/>
          <w:szCs w:val="24"/>
          <w:lang w:val="id-ID" w:eastAsia="id-ID"/>
        </w:rPr>
        <w:t xml:space="preserve">maupun </w:t>
      </w:r>
      <w:r>
        <w:rPr>
          <w:rFonts w:ascii="Times New Roman" w:eastAsia="Arial" w:hAnsi="Times New Roman" w:cs="Times New Roman"/>
          <w:color w:val="000000"/>
          <w:sz w:val="24"/>
          <w:szCs w:val="24"/>
          <w:lang w:val="id-ID" w:eastAsia="id-ID"/>
        </w:rPr>
        <w:t xml:space="preserve">regulator, </w:t>
      </w:r>
      <w:r w:rsidR="00581392">
        <w:rPr>
          <w:rFonts w:ascii="Times New Roman" w:eastAsia="Arial" w:hAnsi="Times New Roman" w:cs="Times New Roman"/>
          <w:color w:val="000000"/>
          <w:sz w:val="24"/>
          <w:szCs w:val="24"/>
          <w:lang w:val="id-ID" w:eastAsia="id-ID"/>
        </w:rPr>
        <w:t xml:space="preserve">diharapkan </w:t>
      </w:r>
      <w:r>
        <w:rPr>
          <w:rFonts w:ascii="Times New Roman" w:eastAsia="Arial" w:hAnsi="Times New Roman" w:cs="Times New Roman"/>
          <w:color w:val="000000"/>
          <w:sz w:val="24"/>
          <w:szCs w:val="24"/>
          <w:lang w:val="id-ID" w:eastAsia="id-ID"/>
        </w:rPr>
        <w:t>agen bank program Laku Pandai diprediksi akan meningkatkan indek inklusi keuangan Indonesia. Mesk</w:t>
      </w:r>
      <w:r w:rsidR="00AC2FE4">
        <w:rPr>
          <w:rFonts w:ascii="Times New Roman" w:eastAsia="Arial" w:hAnsi="Times New Roman" w:cs="Times New Roman"/>
          <w:color w:val="000000"/>
          <w:sz w:val="24"/>
          <w:szCs w:val="24"/>
          <w:lang w:val="id-ID" w:eastAsia="id-ID"/>
        </w:rPr>
        <w:t>i</w:t>
      </w:r>
      <w:r>
        <w:rPr>
          <w:rFonts w:ascii="Times New Roman" w:eastAsia="Arial" w:hAnsi="Times New Roman" w:cs="Times New Roman"/>
          <w:color w:val="000000"/>
          <w:sz w:val="24"/>
          <w:szCs w:val="24"/>
          <w:lang w:val="id-ID" w:eastAsia="id-ID"/>
        </w:rPr>
        <w:t xml:space="preserve">pun saat ini indek tersebut susdah mengalami peningkatan dari </w:t>
      </w:r>
      <w:r>
        <w:rPr>
          <w:rFonts w:ascii="Times New Roman" w:eastAsia="Arial" w:hAnsi="Times New Roman" w:cs="Times New Roman"/>
          <w:color w:val="000000"/>
          <w:sz w:val="24"/>
          <w:szCs w:val="24"/>
          <w:lang w:val="id-ID" w:eastAsia="id-ID"/>
        </w:rPr>
        <w:lastRenderedPageBreak/>
        <w:t>tahun 2016 sebesar 67,</w:t>
      </w:r>
      <w:r w:rsidR="00AC2FE4">
        <w:rPr>
          <w:rFonts w:ascii="Times New Roman" w:eastAsia="Arial" w:hAnsi="Times New Roman" w:cs="Times New Roman"/>
          <w:color w:val="000000"/>
          <w:sz w:val="24"/>
          <w:szCs w:val="24"/>
          <w:lang w:val="id-ID" w:eastAsia="id-ID"/>
        </w:rPr>
        <w:t>16 persen menjadi 76,19 persen, namun sustainabilitas tetap perlu dijaga</w:t>
      </w:r>
      <w:r w:rsidR="00581392">
        <w:rPr>
          <w:rFonts w:ascii="Times New Roman" w:eastAsia="Arial" w:hAnsi="Times New Roman" w:cs="Times New Roman"/>
          <w:color w:val="000000"/>
          <w:sz w:val="24"/>
          <w:szCs w:val="24"/>
          <w:lang w:val="id-ID" w:eastAsia="id-ID"/>
        </w:rPr>
        <w:t xml:space="preserve">, </w:t>
      </w:r>
      <w:r w:rsidR="00AC2FE4">
        <w:rPr>
          <w:rFonts w:ascii="Times New Roman" w:eastAsia="Arial" w:hAnsi="Times New Roman" w:cs="Times New Roman"/>
          <w:color w:val="000000"/>
          <w:sz w:val="24"/>
          <w:szCs w:val="24"/>
          <w:lang w:val="id-ID" w:eastAsia="id-ID"/>
        </w:rPr>
        <w:t>sehingga terwujud inklusi keuangan yang menciptakan kue pertumbuhan ekonomi</w:t>
      </w:r>
      <w:r w:rsidR="00581392">
        <w:rPr>
          <w:rFonts w:ascii="Times New Roman" w:eastAsia="Arial" w:hAnsi="Times New Roman" w:cs="Times New Roman"/>
          <w:color w:val="000000"/>
          <w:sz w:val="24"/>
          <w:szCs w:val="24"/>
          <w:lang w:val="id-ID" w:eastAsia="id-ID"/>
        </w:rPr>
        <w:t xml:space="preserve"> yang </w:t>
      </w:r>
      <w:r w:rsidR="00AC2FE4">
        <w:rPr>
          <w:rFonts w:ascii="Times New Roman" w:eastAsia="Arial" w:hAnsi="Times New Roman" w:cs="Times New Roman"/>
          <w:color w:val="000000"/>
          <w:sz w:val="24"/>
          <w:szCs w:val="24"/>
          <w:lang w:val="id-ID" w:eastAsia="id-ID"/>
        </w:rPr>
        <w:t>inklusif</w:t>
      </w:r>
      <w:r w:rsidR="00581392">
        <w:rPr>
          <w:rFonts w:ascii="Times New Roman" w:eastAsia="Arial" w:hAnsi="Times New Roman" w:cs="Times New Roman"/>
          <w:color w:val="000000"/>
          <w:sz w:val="24"/>
          <w:szCs w:val="24"/>
          <w:lang w:val="id-ID" w:eastAsia="id-ID"/>
        </w:rPr>
        <w:t xml:space="preserve">, </w:t>
      </w:r>
      <w:r w:rsidR="00AC2FE4">
        <w:rPr>
          <w:rFonts w:ascii="Times New Roman" w:eastAsia="Arial" w:hAnsi="Times New Roman" w:cs="Times New Roman"/>
          <w:color w:val="000000"/>
          <w:sz w:val="24"/>
          <w:szCs w:val="24"/>
          <w:lang w:val="id-ID" w:eastAsia="id-ID"/>
        </w:rPr>
        <w:t xml:space="preserve">berkeadilan, merata dan menjangkau seluruh lapisan masyarakat.  </w:t>
      </w:r>
    </w:p>
    <w:p w:rsidR="009A6E36" w:rsidRPr="000E2D15" w:rsidRDefault="00473365" w:rsidP="00E62199">
      <w:pPr>
        <w:spacing w:after="0"/>
        <w:jc w:val="both"/>
        <w:rPr>
          <w:rFonts w:ascii="Times New Arabic" w:hAnsi="Times New Arabic"/>
          <w:sz w:val="28"/>
          <w:szCs w:val="28"/>
          <w:lang w:val="id-ID"/>
        </w:rPr>
      </w:pPr>
      <w:r w:rsidRPr="00C03C21">
        <w:rPr>
          <w:rFonts w:ascii="Times New Roman" w:hAnsi="Times New Roman" w:cs="Times New Roman"/>
          <w:noProof/>
          <w:sz w:val="24"/>
          <w:szCs w:val="24"/>
        </w:rPr>
        <w:t xml:space="preserve">  </w:t>
      </w:r>
      <w:r w:rsidR="001567C6" w:rsidRPr="00C03C21">
        <w:rPr>
          <w:rFonts w:ascii="Times New Roman" w:hAnsi="Times New Roman" w:cs="Times New Roman"/>
          <w:noProof/>
          <w:sz w:val="24"/>
          <w:szCs w:val="24"/>
        </w:rPr>
        <w:t xml:space="preserve">     </w:t>
      </w:r>
      <w:r w:rsidR="009A6E36" w:rsidRPr="000E2D15">
        <w:rPr>
          <w:rFonts w:ascii="Times New Arabic" w:hAnsi="Times New Arabic"/>
          <w:sz w:val="28"/>
          <w:szCs w:val="28"/>
          <w:lang w:val="id-ID"/>
        </w:rPr>
        <w:t xml:space="preserve"> </w:t>
      </w:r>
    </w:p>
    <w:p w:rsidR="00C03C21" w:rsidRDefault="00C03C21" w:rsidP="00C03C21">
      <w:pPr>
        <w:pStyle w:val="ListParagraph"/>
        <w:numPr>
          <w:ilvl w:val="0"/>
          <w:numId w:val="11"/>
        </w:numPr>
        <w:tabs>
          <w:tab w:val="left" w:pos="284"/>
          <w:tab w:val="left" w:pos="426"/>
        </w:tabs>
        <w:spacing w:after="0"/>
        <w:ind w:left="0" w:firstLine="0"/>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Kesimpulan</w:t>
      </w:r>
    </w:p>
    <w:p w:rsidR="00B43ACA" w:rsidRDefault="00B43ACA" w:rsidP="00B43ACA">
      <w:pPr>
        <w:tabs>
          <w:tab w:val="left" w:pos="284"/>
          <w:tab w:val="left" w:pos="426"/>
        </w:tabs>
        <w:spacing w:after="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ab/>
      </w:r>
      <w:r>
        <w:rPr>
          <w:rFonts w:ascii="Times New Roman" w:hAnsi="Times New Roman" w:cs="Times New Roman"/>
          <w:sz w:val="24"/>
          <w:szCs w:val="24"/>
          <w:lang w:val="id-ID" w:eastAsia="id-ID"/>
        </w:rPr>
        <w:tab/>
      </w:r>
      <w:r>
        <w:rPr>
          <w:rFonts w:ascii="Times New Roman" w:hAnsi="Times New Roman" w:cs="Times New Roman"/>
          <w:sz w:val="24"/>
          <w:szCs w:val="24"/>
          <w:lang w:val="id-ID" w:eastAsia="id-ID"/>
        </w:rPr>
        <w:tab/>
        <w:t>Beberapa kesimoulan yang dapat ditarik dari pembahasan di atas adalah sesuai dibawah ini.</w:t>
      </w:r>
    </w:p>
    <w:p w:rsidR="00A76882" w:rsidRPr="002639C7" w:rsidRDefault="004534A4" w:rsidP="000602C0">
      <w:pPr>
        <w:pStyle w:val="ListParagraph"/>
        <w:numPr>
          <w:ilvl w:val="0"/>
          <w:numId w:val="18"/>
        </w:numPr>
        <w:tabs>
          <w:tab w:val="left" w:pos="284"/>
          <w:tab w:val="left" w:pos="426"/>
        </w:tabs>
        <w:spacing w:after="0"/>
        <w:ind w:left="284" w:hanging="284"/>
        <w:jc w:val="both"/>
        <w:rPr>
          <w:rFonts w:ascii="Times New Roman" w:hAnsi="Times New Roman" w:cs="Times New Roman"/>
          <w:b/>
          <w:sz w:val="24"/>
          <w:szCs w:val="24"/>
          <w:lang w:val="id-ID" w:eastAsia="id-ID"/>
        </w:rPr>
      </w:pPr>
      <w:r w:rsidRPr="00D2724F">
        <w:rPr>
          <w:rFonts w:ascii="Times New Roman" w:hAnsi="Times New Roman" w:cs="Times New Roman"/>
          <w:i/>
          <w:sz w:val="24"/>
          <w:szCs w:val="24"/>
          <w:lang w:val="id-ID" w:eastAsia="id-ID"/>
        </w:rPr>
        <w:t>Branchless Banking</w:t>
      </w:r>
      <w:r>
        <w:rPr>
          <w:rFonts w:ascii="Times New Roman" w:hAnsi="Times New Roman" w:cs="Times New Roman"/>
          <w:sz w:val="24"/>
          <w:szCs w:val="24"/>
          <w:lang w:val="id-ID" w:eastAsia="id-ID"/>
        </w:rPr>
        <w:t xml:space="preserve"> merupakan model layanan bank tanpa kantor</w:t>
      </w:r>
      <w:r w:rsidR="00D2724F">
        <w:rPr>
          <w:rFonts w:ascii="Times New Roman" w:hAnsi="Times New Roman" w:cs="Times New Roman"/>
          <w:sz w:val="24"/>
          <w:szCs w:val="24"/>
          <w:lang w:val="id-ID" w:eastAsia="id-ID"/>
        </w:rPr>
        <w:t xml:space="preserve"> dalam rangka meningkatkan inklusi keuangan. Di Indonesia</w:t>
      </w:r>
      <w:r w:rsidR="00A76882">
        <w:rPr>
          <w:rFonts w:ascii="Times New Roman" w:hAnsi="Times New Roman" w:cs="Times New Roman"/>
          <w:sz w:val="24"/>
          <w:szCs w:val="24"/>
          <w:lang w:val="id-ID" w:eastAsia="id-ID"/>
        </w:rPr>
        <w:t>,</w:t>
      </w:r>
      <w:r w:rsidR="00D2724F">
        <w:rPr>
          <w:rFonts w:ascii="Times New Roman" w:hAnsi="Times New Roman" w:cs="Times New Roman"/>
          <w:sz w:val="24"/>
          <w:szCs w:val="24"/>
          <w:lang w:val="id-ID" w:eastAsia="id-ID"/>
        </w:rPr>
        <w:t xml:space="preserve"> melalui ketentuan dalam SE POJK  </w:t>
      </w:r>
      <w:r w:rsidR="00A76882">
        <w:rPr>
          <w:rFonts w:ascii="Times New Roman" w:hAnsi="Times New Roman" w:cs="Times New Roman"/>
          <w:sz w:val="24"/>
          <w:szCs w:val="24"/>
          <w:lang w:val="id-ID" w:eastAsia="id-ID"/>
        </w:rPr>
        <w:t>model layanan dimaksud diwujudkan dalam bentuk agen bank program Laku Pandai.</w:t>
      </w:r>
    </w:p>
    <w:p w:rsidR="003461EB" w:rsidRPr="003461EB" w:rsidRDefault="00A1038D" w:rsidP="000602C0">
      <w:pPr>
        <w:pStyle w:val="ListParagraph"/>
        <w:numPr>
          <w:ilvl w:val="0"/>
          <w:numId w:val="18"/>
        </w:numPr>
        <w:tabs>
          <w:tab w:val="left" w:pos="284"/>
          <w:tab w:val="left" w:pos="426"/>
        </w:tabs>
        <w:spacing w:after="0"/>
        <w:ind w:left="284" w:hanging="284"/>
        <w:jc w:val="both"/>
        <w:rPr>
          <w:rFonts w:ascii="Times New Roman" w:hAnsi="Times New Roman" w:cs="Times New Roman"/>
          <w:b/>
          <w:sz w:val="24"/>
          <w:szCs w:val="24"/>
          <w:lang w:val="id-ID" w:eastAsia="id-ID"/>
        </w:rPr>
      </w:pPr>
      <w:r>
        <w:rPr>
          <w:rFonts w:ascii="Times New Roman" w:hAnsi="Times New Roman" w:cs="Times New Roman"/>
          <w:sz w:val="24"/>
          <w:szCs w:val="24"/>
          <w:lang w:val="id-ID" w:eastAsia="id-ID"/>
        </w:rPr>
        <w:t xml:space="preserve">Kinerja program secara nasional selama 5 tahun terakhir menunjukkan peningkatan </w:t>
      </w:r>
      <w:r w:rsidR="003461EB">
        <w:rPr>
          <w:rFonts w:ascii="Times New Roman" w:hAnsi="Times New Roman" w:cs="Times New Roman"/>
          <w:sz w:val="24"/>
          <w:szCs w:val="24"/>
          <w:lang w:val="id-ID" w:eastAsia="id-ID"/>
        </w:rPr>
        <w:t xml:space="preserve">sangat pesat yaitu jumlah agen, jumlah rekening dan saldo rekening tabungan yang dihimpun dari masyarakat. Hal tersebut mengindikasikan bahwa model layanan bank tanpa kantor dalam meningkatkan inklusi </w:t>
      </w:r>
      <w:r w:rsidR="003461EB">
        <w:rPr>
          <w:rFonts w:ascii="Times New Roman" w:hAnsi="Times New Roman" w:cs="Times New Roman"/>
          <w:sz w:val="24"/>
          <w:szCs w:val="24"/>
          <w:lang w:val="id-ID" w:eastAsia="id-ID"/>
        </w:rPr>
        <w:lastRenderedPageBreak/>
        <w:t>keuangan, mampu memberikan manfaat bagi masyarakat.</w:t>
      </w:r>
    </w:p>
    <w:p w:rsidR="002639C7" w:rsidRPr="00A76882" w:rsidRDefault="000644AE" w:rsidP="000602C0">
      <w:pPr>
        <w:pStyle w:val="ListParagraph"/>
        <w:numPr>
          <w:ilvl w:val="0"/>
          <w:numId w:val="18"/>
        </w:numPr>
        <w:tabs>
          <w:tab w:val="left" w:pos="284"/>
          <w:tab w:val="left" w:pos="426"/>
        </w:tabs>
        <w:spacing w:after="0"/>
        <w:ind w:left="284" w:hanging="284"/>
        <w:jc w:val="both"/>
        <w:rPr>
          <w:rFonts w:ascii="Times New Roman" w:hAnsi="Times New Roman" w:cs="Times New Roman"/>
          <w:b/>
          <w:sz w:val="24"/>
          <w:szCs w:val="24"/>
          <w:lang w:val="id-ID" w:eastAsia="id-ID"/>
        </w:rPr>
      </w:pPr>
      <w:r>
        <w:rPr>
          <w:rFonts w:ascii="Times New Roman" w:hAnsi="Times New Roman" w:cs="Times New Roman"/>
          <w:sz w:val="24"/>
          <w:szCs w:val="24"/>
          <w:lang w:val="id-ID" w:eastAsia="id-ID"/>
        </w:rPr>
        <w:t xml:space="preserve">Studi empiris tentang implementasi program dimaksud di Bali, menujukkan bagaimana manfaat program, edukasi konsumen tentang program dan kepercayaan tentang program memiliki pengaruh positif dan signifikan terhadap penggunaan agen. Manfaat dan edukasi mampu menciptakan kepercayaan nasabah akan program dan agen.        </w:t>
      </w:r>
      <w:r w:rsidR="003461EB">
        <w:rPr>
          <w:rFonts w:ascii="Times New Roman" w:hAnsi="Times New Roman" w:cs="Times New Roman"/>
          <w:sz w:val="24"/>
          <w:szCs w:val="24"/>
          <w:lang w:val="id-ID" w:eastAsia="id-ID"/>
        </w:rPr>
        <w:t xml:space="preserve">  </w:t>
      </w:r>
      <w:r w:rsidR="00A1038D">
        <w:rPr>
          <w:rFonts w:ascii="Times New Roman" w:hAnsi="Times New Roman" w:cs="Times New Roman"/>
          <w:sz w:val="24"/>
          <w:szCs w:val="24"/>
          <w:lang w:val="id-ID" w:eastAsia="id-ID"/>
        </w:rPr>
        <w:t xml:space="preserve">  </w:t>
      </w:r>
    </w:p>
    <w:p w:rsidR="00441ADC" w:rsidRPr="00441ADC" w:rsidRDefault="002639C7" w:rsidP="000602C0">
      <w:pPr>
        <w:pStyle w:val="ListParagraph"/>
        <w:numPr>
          <w:ilvl w:val="0"/>
          <w:numId w:val="18"/>
        </w:numPr>
        <w:tabs>
          <w:tab w:val="left" w:pos="284"/>
          <w:tab w:val="left" w:pos="426"/>
        </w:tabs>
        <w:spacing w:after="0"/>
        <w:ind w:left="284" w:hanging="284"/>
        <w:jc w:val="both"/>
        <w:rPr>
          <w:rFonts w:ascii="Times New Roman" w:hAnsi="Times New Roman" w:cs="Times New Roman"/>
          <w:b/>
          <w:sz w:val="24"/>
          <w:szCs w:val="24"/>
          <w:lang w:val="id-ID" w:eastAsia="id-ID"/>
        </w:rPr>
      </w:pPr>
      <w:r>
        <w:rPr>
          <w:rFonts w:ascii="Times New Roman" w:hAnsi="Times New Roman" w:cs="Times New Roman"/>
          <w:sz w:val="24"/>
          <w:szCs w:val="24"/>
          <w:lang w:val="id-ID" w:eastAsia="id-ID"/>
        </w:rPr>
        <w:t>Pemaknaan a</w:t>
      </w:r>
      <w:r w:rsidR="00625B7B">
        <w:rPr>
          <w:rFonts w:ascii="Times New Roman" w:hAnsi="Times New Roman" w:cs="Times New Roman"/>
          <w:sz w:val="24"/>
          <w:szCs w:val="24"/>
          <w:lang w:val="id-ID" w:eastAsia="id-ID"/>
        </w:rPr>
        <w:t xml:space="preserve">gen bank program Laku Pandai dari persepektif kelembagaan, merupakan ekenomi kelembagaan baru </w:t>
      </w:r>
      <w:r>
        <w:rPr>
          <w:rFonts w:ascii="Times New Roman" w:hAnsi="Times New Roman" w:cs="Times New Roman"/>
          <w:sz w:val="24"/>
          <w:szCs w:val="24"/>
          <w:lang w:val="id-ID" w:eastAsia="id-ID"/>
        </w:rPr>
        <w:t>(</w:t>
      </w:r>
      <w:r w:rsidRPr="00441ADC">
        <w:rPr>
          <w:rFonts w:ascii="Times New Roman" w:hAnsi="Times New Roman" w:cs="Times New Roman"/>
          <w:i/>
          <w:sz w:val="24"/>
          <w:szCs w:val="24"/>
          <w:lang w:val="id-ID" w:eastAsia="id-ID"/>
        </w:rPr>
        <w:t>New Institutiona</w:t>
      </w:r>
      <w:r w:rsidR="000644AE" w:rsidRPr="00441ADC">
        <w:rPr>
          <w:rFonts w:ascii="Times New Roman" w:hAnsi="Times New Roman" w:cs="Times New Roman"/>
          <w:i/>
          <w:sz w:val="24"/>
          <w:szCs w:val="24"/>
          <w:lang w:val="id-ID" w:eastAsia="id-ID"/>
        </w:rPr>
        <w:t>mampu</w:t>
      </w:r>
      <w:r w:rsidRPr="00441ADC">
        <w:rPr>
          <w:rFonts w:ascii="Times New Roman" w:hAnsi="Times New Roman" w:cs="Times New Roman"/>
          <w:i/>
          <w:sz w:val="24"/>
          <w:szCs w:val="24"/>
          <w:lang w:val="id-ID" w:eastAsia="id-ID"/>
        </w:rPr>
        <w:t>l Economics</w:t>
      </w:r>
      <w:r>
        <w:rPr>
          <w:rFonts w:ascii="Times New Roman" w:hAnsi="Times New Roman" w:cs="Times New Roman"/>
          <w:sz w:val="24"/>
          <w:szCs w:val="24"/>
          <w:lang w:val="id-ID" w:eastAsia="id-ID"/>
        </w:rPr>
        <w:t>) dengan ciri-ciri teoritis yang melekat pada implementasi program</w:t>
      </w:r>
      <w:r w:rsidR="00441ADC">
        <w:rPr>
          <w:rFonts w:ascii="Times New Roman" w:hAnsi="Times New Roman" w:cs="Times New Roman"/>
          <w:sz w:val="24"/>
          <w:szCs w:val="24"/>
          <w:lang w:val="id-ID" w:eastAsia="id-ID"/>
        </w:rPr>
        <w:t>.</w:t>
      </w:r>
    </w:p>
    <w:p w:rsidR="00441ADC" w:rsidRPr="008C2F68" w:rsidRDefault="00441ADC" w:rsidP="000602C0">
      <w:pPr>
        <w:pStyle w:val="ListParagraph"/>
        <w:numPr>
          <w:ilvl w:val="0"/>
          <w:numId w:val="18"/>
        </w:numPr>
        <w:tabs>
          <w:tab w:val="left" w:pos="284"/>
          <w:tab w:val="left" w:pos="426"/>
        </w:tabs>
        <w:spacing w:after="0"/>
        <w:ind w:left="284" w:hanging="284"/>
        <w:jc w:val="both"/>
        <w:rPr>
          <w:rFonts w:ascii="Times New Roman" w:hAnsi="Times New Roman" w:cs="Times New Roman"/>
          <w:b/>
          <w:sz w:val="24"/>
          <w:szCs w:val="24"/>
          <w:lang w:val="id-ID" w:eastAsia="id-ID"/>
        </w:rPr>
      </w:pPr>
      <w:r w:rsidRPr="00441ADC">
        <w:rPr>
          <w:rFonts w:ascii="Times New Roman" w:hAnsi="Times New Roman" w:cs="Times New Roman"/>
          <w:i/>
          <w:sz w:val="24"/>
          <w:szCs w:val="24"/>
          <w:lang w:val="id-ID" w:eastAsia="id-ID"/>
        </w:rPr>
        <w:t>Branchless Banking</w:t>
      </w:r>
      <w:r>
        <w:rPr>
          <w:rFonts w:ascii="Times New Roman" w:hAnsi="Times New Roman" w:cs="Times New Roman"/>
          <w:sz w:val="24"/>
          <w:szCs w:val="24"/>
          <w:lang w:val="id-ID" w:eastAsia="id-ID"/>
        </w:rPr>
        <w:t xml:space="preserve"> dengan agen bank program Laku Pandai sebagai bentuk model eknomi kelembagaan baru (NIE) menciptakan perilaku baru masyarakat dalam mengkases layanan perbankan, menciptakan efisiensi ekonomi dalam penyediaan layanan perbankan dan menggunakan teknologi berbasis internet dalam melayani nasabah. Kesemuanya merupakan </w:t>
      </w:r>
      <w:r>
        <w:rPr>
          <w:rFonts w:ascii="Times New Roman" w:hAnsi="Times New Roman" w:cs="Times New Roman"/>
          <w:sz w:val="24"/>
          <w:szCs w:val="24"/>
          <w:lang w:val="id-ID" w:eastAsia="id-ID"/>
        </w:rPr>
        <w:lastRenderedPageBreak/>
        <w:t>praktek-praktek pelaksanaan teori dasar dari ekonomi eknonomi kelembagaan.</w:t>
      </w:r>
    </w:p>
    <w:p w:rsidR="000D79EA" w:rsidRDefault="008C2F68" w:rsidP="000602C0">
      <w:pPr>
        <w:pStyle w:val="ListParagraph"/>
        <w:numPr>
          <w:ilvl w:val="0"/>
          <w:numId w:val="18"/>
        </w:numPr>
        <w:tabs>
          <w:tab w:val="left" w:pos="284"/>
          <w:tab w:val="left" w:pos="426"/>
        </w:tabs>
        <w:spacing w:after="0"/>
        <w:ind w:left="284" w:hanging="284"/>
        <w:jc w:val="both"/>
        <w:rPr>
          <w:rFonts w:ascii="Times New Roman" w:hAnsi="Times New Roman" w:cs="Times New Roman"/>
          <w:sz w:val="24"/>
          <w:szCs w:val="24"/>
          <w:lang w:val="id-ID" w:eastAsia="id-ID"/>
        </w:rPr>
        <w:sectPr w:rsidR="000D79EA" w:rsidSect="000D79EA">
          <w:type w:val="continuous"/>
          <w:pgSz w:w="10319" w:h="14572" w:code="13"/>
          <w:pgMar w:top="1440" w:right="1440" w:bottom="1440" w:left="1440" w:header="720" w:footer="720" w:gutter="0"/>
          <w:cols w:num="2" w:space="720"/>
          <w:docGrid w:linePitch="360"/>
        </w:sectPr>
      </w:pPr>
      <w:r>
        <w:rPr>
          <w:rFonts w:ascii="Times New Roman" w:hAnsi="Times New Roman" w:cs="Times New Roman"/>
          <w:sz w:val="24"/>
          <w:szCs w:val="24"/>
          <w:lang w:val="id-ID" w:eastAsia="id-ID"/>
        </w:rPr>
        <w:t xml:space="preserve">Pelaksanaan program agen bank Laku Pandai menjadi penguatan atas teori ekonomi </w:t>
      </w:r>
      <w:r>
        <w:rPr>
          <w:rFonts w:ascii="Times New Roman" w:hAnsi="Times New Roman" w:cs="Times New Roman"/>
          <w:sz w:val="24"/>
          <w:szCs w:val="24"/>
          <w:lang w:val="id-ID" w:eastAsia="id-ID"/>
        </w:rPr>
        <w:lastRenderedPageBreak/>
        <w:t>kelembagaan dan diharapkan ke depan akan terus disempurnakan sehingga apa yang menajdi tujuan program dapat tercapai</w:t>
      </w:r>
    </w:p>
    <w:p w:rsidR="008C2F68" w:rsidRPr="000602C0" w:rsidRDefault="008C2F68" w:rsidP="000602C0">
      <w:pPr>
        <w:tabs>
          <w:tab w:val="left" w:pos="284"/>
          <w:tab w:val="left" w:pos="426"/>
        </w:tabs>
        <w:spacing w:after="0"/>
        <w:ind w:left="360"/>
        <w:jc w:val="both"/>
        <w:rPr>
          <w:rFonts w:ascii="Times New Roman" w:hAnsi="Times New Roman" w:cs="Times New Roman"/>
          <w:b/>
          <w:sz w:val="24"/>
          <w:szCs w:val="24"/>
          <w:lang w:val="id-ID" w:eastAsia="id-ID"/>
        </w:rPr>
      </w:pPr>
      <w:r w:rsidRPr="000602C0">
        <w:rPr>
          <w:rFonts w:ascii="Times New Roman" w:hAnsi="Times New Roman" w:cs="Times New Roman"/>
          <w:sz w:val="24"/>
          <w:szCs w:val="24"/>
          <w:lang w:val="id-ID" w:eastAsia="id-ID"/>
        </w:rPr>
        <w:lastRenderedPageBreak/>
        <w:t xml:space="preserve">    </w:t>
      </w:r>
    </w:p>
    <w:p w:rsidR="00A36640" w:rsidRPr="00441ADC" w:rsidRDefault="00441ADC" w:rsidP="00441ADC">
      <w:pPr>
        <w:tabs>
          <w:tab w:val="left" w:pos="284"/>
          <w:tab w:val="left" w:pos="426"/>
        </w:tabs>
        <w:spacing w:after="0"/>
        <w:ind w:left="360"/>
        <w:jc w:val="both"/>
        <w:rPr>
          <w:rFonts w:ascii="Times New Roman" w:hAnsi="Times New Roman" w:cs="Times New Roman"/>
          <w:b/>
          <w:sz w:val="24"/>
          <w:szCs w:val="24"/>
          <w:lang w:val="id-ID" w:eastAsia="id-ID"/>
        </w:rPr>
      </w:pPr>
      <w:r w:rsidRPr="00441ADC">
        <w:rPr>
          <w:rFonts w:ascii="Times New Roman" w:hAnsi="Times New Roman" w:cs="Times New Roman"/>
          <w:sz w:val="24"/>
          <w:szCs w:val="24"/>
          <w:lang w:val="id-ID" w:eastAsia="id-ID"/>
        </w:rPr>
        <w:t xml:space="preserve">             </w:t>
      </w:r>
      <w:r w:rsidR="00C03C21" w:rsidRPr="00441ADC">
        <w:rPr>
          <w:rFonts w:ascii="Times New Roman" w:hAnsi="Times New Roman" w:cs="Times New Roman"/>
          <w:sz w:val="24"/>
          <w:szCs w:val="24"/>
          <w:lang w:val="id-ID" w:eastAsia="id-ID"/>
        </w:rPr>
        <w:tab/>
      </w:r>
      <w:r w:rsidR="00C03C21" w:rsidRPr="00441ADC">
        <w:rPr>
          <w:rFonts w:ascii="Times New Roman" w:hAnsi="Times New Roman" w:cs="Times New Roman"/>
          <w:sz w:val="24"/>
          <w:szCs w:val="24"/>
          <w:lang w:val="id-ID" w:eastAsia="id-ID"/>
        </w:rPr>
        <w:tab/>
      </w:r>
      <w:r w:rsidR="00C03C21" w:rsidRPr="00441ADC">
        <w:rPr>
          <w:rFonts w:ascii="Times New Roman" w:hAnsi="Times New Roman" w:cs="Times New Roman"/>
          <w:sz w:val="24"/>
          <w:szCs w:val="24"/>
          <w:lang w:val="id-ID" w:eastAsia="id-ID"/>
        </w:rPr>
        <w:tab/>
        <w:t xml:space="preserve"> </w:t>
      </w:r>
      <w:r w:rsidR="00C03C21" w:rsidRPr="00441ADC">
        <w:rPr>
          <w:rFonts w:ascii="Times New Roman" w:hAnsi="Times New Roman" w:cs="Times New Roman"/>
          <w:sz w:val="24"/>
          <w:szCs w:val="24"/>
          <w:lang w:val="id-ID" w:eastAsia="id-ID"/>
        </w:rPr>
        <w:tab/>
      </w:r>
      <w:r w:rsidR="00C03C21" w:rsidRPr="00441ADC">
        <w:rPr>
          <w:rFonts w:ascii="Times New Roman" w:hAnsi="Times New Roman" w:cs="Times New Roman"/>
          <w:b/>
          <w:sz w:val="24"/>
          <w:szCs w:val="24"/>
          <w:lang w:val="id-ID" w:eastAsia="id-ID"/>
        </w:rPr>
        <w:t xml:space="preserve"> </w:t>
      </w:r>
    </w:p>
    <w:p w:rsidR="00A776B7" w:rsidRDefault="00A776B7" w:rsidP="004D2C88">
      <w:pPr>
        <w:tabs>
          <w:tab w:val="left" w:pos="284"/>
          <w:tab w:val="left" w:pos="567"/>
        </w:tabs>
        <w:spacing w:after="0"/>
        <w:jc w:val="center"/>
        <w:rPr>
          <w:rFonts w:ascii="Times New Roman" w:hAnsi="Times New Roman" w:cs="Times New Roman"/>
          <w:b/>
          <w:sz w:val="28"/>
          <w:szCs w:val="28"/>
          <w:lang w:val="id-ID" w:eastAsia="id-ID"/>
        </w:rPr>
        <w:sectPr w:rsidR="00A776B7" w:rsidSect="009E04D0">
          <w:type w:val="continuous"/>
          <w:pgSz w:w="10319" w:h="14572" w:code="13"/>
          <w:pgMar w:top="1440" w:right="1440" w:bottom="1440" w:left="1440" w:header="720" w:footer="720" w:gutter="0"/>
          <w:cols w:space="720"/>
          <w:docGrid w:linePitch="360"/>
        </w:sectPr>
      </w:pPr>
    </w:p>
    <w:p w:rsidR="00FA1971" w:rsidRPr="000602C0" w:rsidRDefault="00FA1971" w:rsidP="000602C0">
      <w:pPr>
        <w:tabs>
          <w:tab w:val="left" w:pos="284"/>
          <w:tab w:val="left" w:pos="567"/>
        </w:tabs>
        <w:spacing w:after="0"/>
        <w:rPr>
          <w:rFonts w:ascii="Times New Roman" w:hAnsi="Times New Roman" w:cs="Times New Roman"/>
          <w:sz w:val="24"/>
          <w:szCs w:val="24"/>
          <w:lang w:val="id-ID" w:eastAsia="id-ID"/>
        </w:rPr>
      </w:pPr>
      <w:r w:rsidRPr="000602C0">
        <w:rPr>
          <w:rFonts w:ascii="Times New Roman" w:hAnsi="Times New Roman" w:cs="Times New Roman"/>
          <w:sz w:val="24"/>
          <w:szCs w:val="24"/>
          <w:lang w:val="id-ID" w:eastAsia="id-ID"/>
        </w:rPr>
        <w:lastRenderedPageBreak/>
        <w:t>DAFTAR KEPUSTAKAAN</w:t>
      </w:r>
    </w:p>
    <w:p w:rsidR="00E2325D" w:rsidRDefault="00E2325D" w:rsidP="005C2652">
      <w:pPr>
        <w:tabs>
          <w:tab w:val="left" w:pos="0"/>
          <w:tab w:val="left" w:pos="284"/>
        </w:tabs>
        <w:spacing w:after="0" w:line="240" w:lineRule="auto"/>
        <w:rPr>
          <w:rFonts w:ascii="Times New Roman" w:hAnsi="Times New Roman" w:cs="Times New Roman"/>
          <w:b/>
          <w:sz w:val="24"/>
          <w:szCs w:val="24"/>
          <w:lang w:eastAsia="id-ID"/>
        </w:rPr>
      </w:pPr>
    </w:p>
    <w:p w:rsidR="00FB11A4" w:rsidRPr="000602C0" w:rsidRDefault="00FB11A4" w:rsidP="005C2652">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cs="Times New Roman"/>
          <w:iCs/>
          <w:noProof/>
          <w:sz w:val="24"/>
          <w:szCs w:val="24"/>
          <w:lang w:val="id-ID"/>
        </w:rPr>
      </w:pPr>
      <w:r w:rsidRPr="000602C0">
        <w:rPr>
          <w:rFonts w:ascii="Times New Roman" w:hAnsi="Times New Roman" w:cs="Times New Roman"/>
          <w:noProof/>
          <w:sz w:val="24"/>
          <w:szCs w:val="24"/>
          <w:lang w:val="id-ID"/>
        </w:rPr>
        <w:t>Abdi</w:t>
      </w:r>
      <w:r w:rsidRPr="000602C0">
        <w:rPr>
          <w:rFonts w:ascii="Times New Roman" w:hAnsi="Times New Roman" w:cs="Times New Roman"/>
          <w:noProof/>
          <w:spacing w:val="-1"/>
          <w:sz w:val="24"/>
          <w:szCs w:val="24"/>
          <w:lang w:val="id-ID"/>
        </w:rPr>
        <w:t>r</w:t>
      </w:r>
      <w:r w:rsidRPr="000602C0">
        <w:rPr>
          <w:rFonts w:ascii="Times New Roman" w:hAnsi="Times New Roman" w:cs="Times New Roman"/>
          <w:noProof/>
          <w:sz w:val="24"/>
          <w:szCs w:val="24"/>
          <w:lang w:val="id-ID"/>
        </w:rPr>
        <w:t>is</w:t>
      </w:r>
      <w:r w:rsidRPr="000602C0">
        <w:rPr>
          <w:rFonts w:ascii="Times New Roman" w:hAnsi="Times New Roman" w:cs="Times New Roman"/>
          <w:noProof/>
          <w:spacing w:val="-1"/>
          <w:sz w:val="24"/>
          <w:szCs w:val="24"/>
          <w:lang w:val="id-ID"/>
        </w:rPr>
        <w:t>ac</w:t>
      </w:r>
      <w:r w:rsidRPr="000602C0">
        <w:rPr>
          <w:rFonts w:ascii="Times New Roman" w:hAnsi="Times New Roman" w:cs="Times New Roman"/>
          <w:noProof/>
          <w:sz w:val="24"/>
          <w:szCs w:val="24"/>
          <w:lang w:val="id-ID"/>
        </w:rPr>
        <w:t>k.,</w:t>
      </w:r>
      <w:r w:rsidRPr="000602C0">
        <w:rPr>
          <w:rFonts w:ascii="Times New Roman" w:hAnsi="Times New Roman" w:cs="Times New Roman"/>
          <w:noProof/>
          <w:spacing w:val="39"/>
          <w:sz w:val="24"/>
          <w:szCs w:val="24"/>
          <w:lang w:val="id-ID"/>
        </w:rPr>
        <w:t xml:space="preserve"> </w:t>
      </w:r>
      <w:r w:rsidRPr="000602C0">
        <w:rPr>
          <w:rFonts w:ascii="Times New Roman" w:hAnsi="Times New Roman" w:cs="Times New Roman"/>
          <w:noProof/>
          <w:spacing w:val="2"/>
          <w:sz w:val="24"/>
          <w:szCs w:val="24"/>
          <w:lang w:val="id-ID"/>
        </w:rPr>
        <w:t>J</w:t>
      </w:r>
      <w:r w:rsidRPr="000602C0">
        <w:rPr>
          <w:rFonts w:ascii="Times New Roman" w:hAnsi="Times New Roman" w:cs="Times New Roman"/>
          <w:noProof/>
          <w:spacing w:val="-1"/>
          <w:sz w:val="24"/>
          <w:szCs w:val="24"/>
          <w:lang w:val="id-ID"/>
        </w:rPr>
        <w:t>a</w:t>
      </w:r>
      <w:r w:rsidRPr="000602C0">
        <w:rPr>
          <w:rFonts w:ascii="Times New Roman" w:hAnsi="Times New Roman" w:cs="Times New Roman"/>
          <w:noProof/>
          <w:sz w:val="24"/>
          <w:szCs w:val="24"/>
          <w:lang w:val="id-ID"/>
        </w:rPr>
        <w:t>ld</w:t>
      </w:r>
      <w:r w:rsidRPr="000602C0">
        <w:rPr>
          <w:rFonts w:ascii="Times New Roman" w:hAnsi="Times New Roman" w:cs="Times New Roman"/>
          <w:noProof/>
          <w:spacing w:val="-1"/>
          <w:sz w:val="24"/>
          <w:szCs w:val="24"/>
          <w:lang w:val="id-ID"/>
        </w:rPr>
        <w:t>e</w:t>
      </w:r>
      <w:r w:rsidRPr="000602C0">
        <w:rPr>
          <w:rFonts w:ascii="Times New Roman" w:hAnsi="Times New Roman" w:cs="Times New Roman"/>
          <w:noProof/>
          <w:sz w:val="24"/>
          <w:szCs w:val="24"/>
          <w:lang w:val="id-ID"/>
        </w:rPr>
        <w:t>sa.,</w:t>
      </w:r>
      <w:r w:rsidRPr="000602C0">
        <w:rPr>
          <w:rFonts w:ascii="Times New Roman" w:hAnsi="Times New Roman" w:cs="Times New Roman"/>
          <w:noProof/>
          <w:spacing w:val="38"/>
          <w:sz w:val="24"/>
          <w:szCs w:val="24"/>
          <w:lang w:val="id-ID"/>
        </w:rPr>
        <w:t xml:space="preserve"> </w:t>
      </w:r>
      <w:r w:rsidRPr="000602C0">
        <w:rPr>
          <w:rFonts w:ascii="Times New Roman" w:hAnsi="Times New Roman" w:cs="Times New Roman"/>
          <w:noProof/>
          <w:spacing w:val="2"/>
          <w:sz w:val="24"/>
          <w:szCs w:val="24"/>
          <w:lang w:val="id-ID"/>
        </w:rPr>
        <w:t>M</w:t>
      </w:r>
      <w:r w:rsidRPr="000602C0">
        <w:rPr>
          <w:rFonts w:ascii="Times New Roman" w:hAnsi="Times New Roman" w:cs="Times New Roman"/>
          <w:noProof/>
          <w:sz w:val="24"/>
          <w:szCs w:val="24"/>
          <w:lang w:val="id-ID"/>
        </w:rPr>
        <w:t>u</w:t>
      </w:r>
      <w:r w:rsidRPr="000602C0">
        <w:rPr>
          <w:rFonts w:ascii="Times New Roman" w:hAnsi="Times New Roman" w:cs="Times New Roman"/>
          <w:noProof/>
          <w:spacing w:val="-1"/>
          <w:sz w:val="24"/>
          <w:szCs w:val="24"/>
          <w:lang w:val="id-ID"/>
        </w:rPr>
        <w:t>r</w:t>
      </w:r>
      <w:r w:rsidRPr="000602C0">
        <w:rPr>
          <w:rFonts w:ascii="Times New Roman" w:hAnsi="Times New Roman" w:cs="Times New Roman"/>
          <w:noProof/>
          <w:sz w:val="24"/>
          <w:szCs w:val="24"/>
          <w:lang w:val="id-ID"/>
        </w:rPr>
        <w:t>tini,</w:t>
      </w:r>
      <w:r w:rsidRPr="000602C0">
        <w:rPr>
          <w:rFonts w:ascii="Times New Roman" w:hAnsi="Times New Roman" w:cs="Times New Roman"/>
          <w:noProof/>
          <w:spacing w:val="38"/>
          <w:sz w:val="24"/>
          <w:szCs w:val="24"/>
          <w:lang w:val="id-ID"/>
        </w:rPr>
        <w:t xml:space="preserve"> </w:t>
      </w:r>
      <w:r w:rsidRPr="000602C0">
        <w:rPr>
          <w:rFonts w:ascii="Times New Roman" w:hAnsi="Times New Roman" w:cs="Times New Roman"/>
          <w:noProof/>
          <w:spacing w:val="1"/>
          <w:sz w:val="24"/>
          <w:szCs w:val="24"/>
          <w:lang w:val="id-ID"/>
        </w:rPr>
        <w:t>W</w:t>
      </w:r>
      <w:r w:rsidRPr="000602C0">
        <w:rPr>
          <w:rFonts w:ascii="Times New Roman" w:hAnsi="Times New Roman" w:cs="Times New Roman"/>
          <w:noProof/>
          <w:sz w:val="24"/>
          <w:szCs w:val="24"/>
          <w:lang w:val="id-ID"/>
        </w:rPr>
        <w:t>il</w:t>
      </w:r>
      <w:r w:rsidRPr="000602C0">
        <w:rPr>
          <w:rFonts w:ascii="Times New Roman" w:hAnsi="Times New Roman" w:cs="Times New Roman"/>
          <w:noProof/>
          <w:spacing w:val="3"/>
          <w:sz w:val="24"/>
          <w:szCs w:val="24"/>
          <w:lang w:val="id-ID"/>
        </w:rPr>
        <w:t>l</w:t>
      </w:r>
      <w:r w:rsidRPr="000602C0">
        <w:rPr>
          <w:rFonts w:ascii="Times New Roman" w:hAnsi="Times New Roman" w:cs="Times New Roman"/>
          <w:noProof/>
          <w:spacing w:val="-7"/>
          <w:sz w:val="24"/>
          <w:szCs w:val="24"/>
          <w:lang w:val="id-ID"/>
        </w:rPr>
        <w:t>y</w:t>
      </w:r>
      <w:r w:rsidRPr="000602C0">
        <w:rPr>
          <w:rFonts w:ascii="Times New Roman" w:hAnsi="Times New Roman" w:cs="Times New Roman"/>
          <w:noProof/>
          <w:sz w:val="24"/>
          <w:szCs w:val="24"/>
          <w:lang w:val="id-ID"/>
        </w:rPr>
        <w:t>.,</w:t>
      </w:r>
      <w:r w:rsidRPr="000602C0">
        <w:rPr>
          <w:rFonts w:ascii="Times New Roman" w:hAnsi="Times New Roman" w:cs="Times New Roman"/>
          <w:noProof/>
          <w:spacing w:val="38"/>
          <w:sz w:val="24"/>
          <w:szCs w:val="24"/>
          <w:lang w:val="id-ID"/>
        </w:rPr>
        <w:t xml:space="preserve"> </w:t>
      </w:r>
      <w:r w:rsidRPr="000602C0">
        <w:rPr>
          <w:rFonts w:ascii="Times New Roman" w:hAnsi="Times New Roman" w:cs="Times New Roman"/>
          <w:noProof/>
          <w:sz w:val="24"/>
          <w:szCs w:val="24"/>
          <w:lang w:val="id-ID"/>
        </w:rPr>
        <w:t>U</w:t>
      </w:r>
      <w:r w:rsidRPr="000602C0">
        <w:rPr>
          <w:rFonts w:ascii="Times New Roman" w:hAnsi="Times New Roman" w:cs="Times New Roman"/>
          <w:noProof/>
          <w:spacing w:val="5"/>
          <w:sz w:val="24"/>
          <w:szCs w:val="24"/>
          <w:lang w:val="id-ID"/>
        </w:rPr>
        <w:t>n</w:t>
      </w:r>
      <w:r w:rsidRPr="000602C0">
        <w:rPr>
          <w:rFonts w:ascii="Times New Roman" w:hAnsi="Times New Roman" w:cs="Times New Roman"/>
          <w:noProof/>
          <w:spacing w:val="-5"/>
          <w:sz w:val="24"/>
          <w:szCs w:val="24"/>
          <w:lang w:val="id-ID"/>
        </w:rPr>
        <w:t>y</w:t>
      </w:r>
      <w:r w:rsidRPr="000602C0">
        <w:rPr>
          <w:rFonts w:ascii="Times New Roman" w:hAnsi="Times New Roman" w:cs="Times New Roman"/>
          <w:noProof/>
          <w:sz w:val="24"/>
          <w:szCs w:val="24"/>
          <w:lang w:val="id-ID"/>
        </w:rPr>
        <w:t>i</w:t>
      </w:r>
      <w:r w:rsidRPr="000602C0">
        <w:rPr>
          <w:rFonts w:ascii="Times New Roman" w:hAnsi="Times New Roman" w:cs="Times New Roman"/>
          <w:noProof/>
          <w:spacing w:val="39"/>
          <w:sz w:val="24"/>
          <w:szCs w:val="24"/>
          <w:lang w:val="id-ID"/>
        </w:rPr>
        <w:t xml:space="preserve"> </w:t>
      </w:r>
      <w:r w:rsidRPr="000602C0">
        <w:rPr>
          <w:rFonts w:ascii="Times New Roman" w:hAnsi="Times New Roman" w:cs="Times New Roman"/>
          <w:noProof/>
          <w:spacing w:val="2"/>
          <w:sz w:val="24"/>
          <w:szCs w:val="24"/>
          <w:lang w:val="id-ID"/>
        </w:rPr>
        <w:t>M</w:t>
      </w:r>
      <w:r w:rsidRPr="000602C0">
        <w:rPr>
          <w:rFonts w:ascii="Times New Roman" w:hAnsi="Times New Roman" w:cs="Times New Roman"/>
          <w:noProof/>
          <w:spacing w:val="1"/>
          <w:sz w:val="24"/>
          <w:szCs w:val="24"/>
          <w:lang w:val="id-ID"/>
        </w:rPr>
        <w:t>a</w:t>
      </w:r>
      <w:r w:rsidRPr="000602C0">
        <w:rPr>
          <w:rFonts w:ascii="Times New Roman" w:hAnsi="Times New Roman" w:cs="Times New Roman"/>
          <w:noProof/>
          <w:sz w:val="24"/>
          <w:szCs w:val="24"/>
          <w:lang w:val="id-ID"/>
        </w:rPr>
        <w:t>n</w:t>
      </w:r>
      <w:r w:rsidRPr="000602C0">
        <w:rPr>
          <w:rFonts w:ascii="Times New Roman" w:hAnsi="Times New Roman" w:cs="Times New Roman"/>
          <w:noProof/>
          <w:spacing w:val="-2"/>
          <w:sz w:val="24"/>
          <w:szCs w:val="24"/>
          <w:lang w:val="id-ID"/>
        </w:rPr>
        <w:t>g</w:t>
      </w:r>
      <w:r w:rsidRPr="000602C0">
        <w:rPr>
          <w:rFonts w:ascii="Times New Roman" w:hAnsi="Times New Roman" w:cs="Times New Roman"/>
          <w:noProof/>
          <w:sz w:val="24"/>
          <w:szCs w:val="24"/>
          <w:lang w:val="id-ID"/>
        </w:rPr>
        <w:t>i</w:t>
      </w:r>
      <w:r w:rsidRPr="000602C0">
        <w:rPr>
          <w:rFonts w:ascii="Times New Roman" w:hAnsi="Times New Roman" w:cs="Times New Roman"/>
          <w:noProof/>
          <w:spacing w:val="39"/>
          <w:sz w:val="24"/>
          <w:szCs w:val="24"/>
          <w:lang w:val="id-ID"/>
        </w:rPr>
        <w:t xml:space="preserve"> </w:t>
      </w:r>
      <w:r w:rsidRPr="000602C0">
        <w:rPr>
          <w:rFonts w:ascii="Times New Roman" w:hAnsi="Times New Roman" w:cs="Times New Roman"/>
          <w:noProof/>
          <w:sz w:val="24"/>
          <w:szCs w:val="24"/>
          <w:lang w:val="id-ID"/>
        </w:rPr>
        <w:t>d</w:t>
      </w:r>
      <w:r w:rsidRPr="000602C0">
        <w:rPr>
          <w:rFonts w:ascii="Times New Roman" w:hAnsi="Times New Roman" w:cs="Times New Roman"/>
          <w:noProof/>
          <w:spacing w:val="-1"/>
          <w:sz w:val="24"/>
          <w:szCs w:val="24"/>
          <w:lang w:val="id-ID"/>
        </w:rPr>
        <w:t>a</w:t>
      </w:r>
      <w:r w:rsidRPr="000602C0">
        <w:rPr>
          <w:rFonts w:ascii="Times New Roman" w:hAnsi="Times New Roman" w:cs="Times New Roman"/>
          <w:noProof/>
          <w:sz w:val="24"/>
          <w:szCs w:val="24"/>
          <w:lang w:val="id-ID"/>
        </w:rPr>
        <w:t>n</w:t>
      </w:r>
      <w:r w:rsidRPr="000602C0">
        <w:rPr>
          <w:rFonts w:ascii="Times New Roman" w:hAnsi="Times New Roman" w:cs="Times New Roman"/>
          <w:noProof/>
          <w:spacing w:val="40"/>
          <w:sz w:val="24"/>
          <w:szCs w:val="24"/>
          <w:lang w:val="id-ID"/>
        </w:rPr>
        <w:t xml:space="preserve"> </w:t>
      </w:r>
      <w:r w:rsidRPr="000602C0">
        <w:rPr>
          <w:rFonts w:ascii="Times New Roman" w:hAnsi="Times New Roman" w:cs="Times New Roman"/>
          <w:noProof/>
          <w:spacing w:val="1"/>
          <w:sz w:val="24"/>
          <w:szCs w:val="24"/>
          <w:lang w:val="id-ID"/>
        </w:rPr>
        <w:t>S</w:t>
      </w:r>
      <w:r w:rsidRPr="000602C0">
        <w:rPr>
          <w:rFonts w:ascii="Times New Roman" w:hAnsi="Times New Roman" w:cs="Times New Roman"/>
          <w:noProof/>
          <w:sz w:val="24"/>
          <w:szCs w:val="24"/>
          <w:lang w:val="id-ID"/>
        </w:rPr>
        <w:t>umba</w:t>
      </w:r>
      <w:r w:rsidRPr="000602C0">
        <w:rPr>
          <w:rFonts w:ascii="Times New Roman" w:hAnsi="Times New Roman" w:cs="Times New Roman"/>
          <w:noProof/>
          <w:spacing w:val="37"/>
          <w:sz w:val="24"/>
          <w:szCs w:val="24"/>
          <w:lang w:val="id-ID"/>
        </w:rPr>
        <w:t xml:space="preserve"> </w:t>
      </w:r>
      <w:r w:rsidRPr="000602C0">
        <w:rPr>
          <w:rFonts w:ascii="Times New Roman" w:hAnsi="Times New Roman" w:cs="Times New Roman"/>
          <w:noProof/>
          <w:sz w:val="24"/>
          <w:szCs w:val="24"/>
          <w:lang w:val="id-ID"/>
        </w:rPr>
        <w:t>M</w:t>
      </w:r>
      <w:r w:rsidRPr="000602C0">
        <w:rPr>
          <w:rFonts w:ascii="Times New Roman" w:hAnsi="Times New Roman" w:cs="Times New Roman"/>
          <w:noProof/>
          <w:spacing w:val="-1"/>
          <w:sz w:val="24"/>
          <w:szCs w:val="24"/>
          <w:lang w:val="id-ID"/>
        </w:rPr>
        <w:t>a</w:t>
      </w:r>
      <w:r w:rsidRPr="000602C0">
        <w:rPr>
          <w:rFonts w:ascii="Times New Roman" w:hAnsi="Times New Roman" w:cs="Times New Roman"/>
          <w:noProof/>
          <w:sz w:val="24"/>
          <w:szCs w:val="24"/>
          <w:lang w:val="id-ID"/>
        </w:rPr>
        <w:t>th</w:t>
      </w:r>
      <w:r w:rsidRPr="000602C0">
        <w:rPr>
          <w:rFonts w:ascii="Times New Roman" w:hAnsi="Times New Roman" w:cs="Times New Roman"/>
          <w:noProof/>
          <w:spacing w:val="1"/>
          <w:sz w:val="24"/>
          <w:szCs w:val="24"/>
          <w:lang w:val="id-ID"/>
        </w:rPr>
        <w:t>e</w:t>
      </w:r>
      <w:r w:rsidRPr="000602C0">
        <w:rPr>
          <w:rFonts w:ascii="Times New Roman" w:hAnsi="Times New Roman" w:cs="Times New Roman"/>
          <w:noProof/>
          <w:spacing w:val="2"/>
          <w:sz w:val="24"/>
          <w:szCs w:val="24"/>
          <w:lang w:val="id-ID"/>
        </w:rPr>
        <w:t>w</w:t>
      </w:r>
      <w:r w:rsidRPr="000602C0">
        <w:rPr>
          <w:rFonts w:ascii="Times New Roman" w:hAnsi="Times New Roman" w:cs="Times New Roman"/>
          <w:noProof/>
          <w:sz w:val="24"/>
          <w:szCs w:val="24"/>
          <w:lang w:val="id-ID"/>
        </w:rPr>
        <w:t>s,</w:t>
      </w:r>
      <w:r w:rsidRPr="000602C0">
        <w:rPr>
          <w:rFonts w:ascii="Times New Roman" w:hAnsi="Times New Roman" w:cs="Times New Roman"/>
          <w:noProof/>
          <w:spacing w:val="38"/>
          <w:sz w:val="24"/>
          <w:szCs w:val="24"/>
          <w:lang w:val="id-ID"/>
        </w:rPr>
        <w:t xml:space="preserve"> </w:t>
      </w:r>
      <w:r w:rsidRPr="000602C0">
        <w:rPr>
          <w:rFonts w:ascii="Times New Roman" w:hAnsi="Times New Roman" w:cs="Times New Roman"/>
          <w:noProof/>
          <w:sz w:val="24"/>
          <w:szCs w:val="24"/>
          <w:lang w:val="id-ID"/>
        </w:rPr>
        <w:t>2015.</w:t>
      </w:r>
      <w:r w:rsidRPr="000602C0">
        <w:rPr>
          <w:rFonts w:ascii="Times New Roman" w:hAnsi="Times New Roman" w:cs="Times New Roman"/>
          <w:i/>
          <w:iCs/>
          <w:noProof/>
          <w:sz w:val="24"/>
          <w:szCs w:val="24"/>
          <w:lang w:val="id-ID"/>
        </w:rPr>
        <w:t>Fa</w:t>
      </w:r>
      <w:r w:rsidRPr="000602C0">
        <w:rPr>
          <w:rFonts w:ascii="Times New Roman" w:hAnsi="Times New Roman" w:cs="Times New Roman"/>
          <w:i/>
          <w:iCs/>
          <w:noProof/>
          <w:spacing w:val="-1"/>
          <w:sz w:val="24"/>
          <w:szCs w:val="24"/>
          <w:lang w:val="id-ID"/>
        </w:rPr>
        <w:t>c</w:t>
      </w:r>
      <w:r w:rsidRPr="000602C0">
        <w:rPr>
          <w:rFonts w:ascii="Times New Roman" w:hAnsi="Times New Roman" w:cs="Times New Roman"/>
          <w:i/>
          <w:iCs/>
          <w:noProof/>
          <w:sz w:val="24"/>
          <w:szCs w:val="24"/>
          <w:lang w:val="id-ID"/>
        </w:rPr>
        <w:t>tors</w:t>
      </w:r>
      <w:r w:rsidRPr="000602C0">
        <w:rPr>
          <w:rFonts w:ascii="Times New Roman" w:hAnsi="Times New Roman" w:cs="Times New Roman"/>
          <w:i/>
          <w:iCs/>
          <w:noProof/>
          <w:spacing w:val="1"/>
          <w:sz w:val="24"/>
          <w:szCs w:val="24"/>
          <w:lang w:val="id-ID"/>
        </w:rPr>
        <w:t xml:space="preserve"> </w:t>
      </w:r>
      <w:r w:rsidRPr="000602C0">
        <w:rPr>
          <w:rFonts w:ascii="Times New Roman" w:hAnsi="Times New Roman" w:cs="Times New Roman"/>
          <w:i/>
          <w:iCs/>
          <w:noProof/>
          <w:spacing w:val="-1"/>
          <w:sz w:val="24"/>
          <w:szCs w:val="24"/>
          <w:lang w:val="id-ID"/>
        </w:rPr>
        <w:t>I</w:t>
      </w:r>
      <w:r w:rsidRPr="000602C0">
        <w:rPr>
          <w:rFonts w:ascii="Times New Roman" w:hAnsi="Times New Roman" w:cs="Times New Roman"/>
          <w:i/>
          <w:iCs/>
          <w:noProof/>
          <w:sz w:val="24"/>
          <w:szCs w:val="24"/>
          <w:lang w:val="id-ID"/>
        </w:rPr>
        <w:t>nflu</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n</w:t>
      </w:r>
      <w:r w:rsidRPr="000602C0">
        <w:rPr>
          <w:rFonts w:ascii="Times New Roman" w:hAnsi="Times New Roman" w:cs="Times New Roman"/>
          <w:i/>
          <w:iCs/>
          <w:noProof/>
          <w:spacing w:val="-1"/>
          <w:sz w:val="24"/>
          <w:szCs w:val="24"/>
          <w:lang w:val="id-ID"/>
        </w:rPr>
        <w:t>c</w:t>
      </w:r>
      <w:r w:rsidRPr="000602C0">
        <w:rPr>
          <w:rFonts w:ascii="Times New Roman" w:hAnsi="Times New Roman" w:cs="Times New Roman"/>
          <w:i/>
          <w:iCs/>
          <w:noProof/>
          <w:sz w:val="24"/>
          <w:szCs w:val="24"/>
          <w:lang w:val="id-ID"/>
        </w:rPr>
        <w:t>ing</w:t>
      </w:r>
      <w:r w:rsidRPr="000602C0">
        <w:rPr>
          <w:rFonts w:ascii="Times New Roman" w:hAnsi="Times New Roman" w:cs="Times New Roman"/>
          <w:i/>
          <w:iCs/>
          <w:noProof/>
          <w:spacing w:val="1"/>
          <w:sz w:val="24"/>
          <w:szCs w:val="24"/>
          <w:lang w:val="id-ID"/>
        </w:rPr>
        <w:t xml:space="preserve"> T</w:t>
      </w:r>
      <w:r w:rsidRPr="000602C0">
        <w:rPr>
          <w:rFonts w:ascii="Times New Roman" w:hAnsi="Times New Roman" w:cs="Times New Roman"/>
          <w:i/>
          <w:iCs/>
          <w:noProof/>
          <w:sz w:val="24"/>
          <w:szCs w:val="24"/>
          <w:lang w:val="id-ID"/>
        </w:rPr>
        <w:t>he Use Of</w:t>
      </w:r>
      <w:r w:rsidRPr="000602C0">
        <w:rPr>
          <w:rFonts w:ascii="Times New Roman" w:hAnsi="Times New Roman" w:cs="Times New Roman"/>
          <w:i/>
          <w:iCs/>
          <w:noProof/>
          <w:spacing w:val="1"/>
          <w:sz w:val="24"/>
          <w:szCs w:val="24"/>
          <w:lang w:val="id-ID"/>
        </w:rPr>
        <w:t xml:space="preserve"> </w:t>
      </w:r>
      <w:r w:rsidRPr="000602C0">
        <w:rPr>
          <w:rFonts w:ascii="Times New Roman" w:hAnsi="Times New Roman" w:cs="Times New Roman"/>
          <w:i/>
          <w:iCs/>
          <w:noProof/>
          <w:sz w:val="24"/>
          <w:szCs w:val="24"/>
          <w:lang w:val="id-ID"/>
        </w:rPr>
        <w:t>A</w:t>
      </w:r>
      <w:r w:rsidRPr="000602C0">
        <w:rPr>
          <w:rFonts w:ascii="Times New Roman" w:hAnsi="Times New Roman" w:cs="Times New Roman"/>
          <w:i/>
          <w:iCs/>
          <w:noProof/>
          <w:spacing w:val="2"/>
          <w:sz w:val="24"/>
          <w:szCs w:val="24"/>
          <w:lang w:val="id-ID"/>
        </w:rPr>
        <w:t>g</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n</w:t>
      </w:r>
      <w:r w:rsidRPr="000602C0">
        <w:rPr>
          <w:rFonts w:ascii="Times New Roman" w:hAnsi="Times New Roman" w:cs="Times New Roman"/>
          <w:i/>
          <w:iCs/>
          <w:noProof/>
          <w:spacing w:val="-1"/>
          <w:sz w:val="24"/>
          <w:szCs w:val="24"/>
          <w:lang w:val="id-ID"/>
        </w:rPr>
        <w:t>c</w:t>
      </w:r>
      <w:r w:rsidRPr="000602C0">
        <w:rPr>
          <w:rFonts w:ascii="Times New Roman" w:hAnsi="Times New Roman" w:cs="Times New Roman"/>
          <w:i/>
          <w:iCs/>
          <w:noProof/>
          <w:sz w:val="24"/>
          <w:szCs w:val="24"/>
          <w:lang w:val="id-ID"/>
        </w:rPr>
        <w:t>y</w:t>
      </w:r>
      <w:r w:rsidRPr="000602C0">
        <w:rPr>
          <w:rFonts w:ascii="Times New Roman" w:hAnsi="Times New Roman" w:cs="Times New Roman"/>
          <w:i/>
          <w:iCs/>
          <w:noProof/>
          <w:spacing w:val="2"/>
          <w:sz w:val="24"/>
          <w:szCs w:val="24"/>
          <w:lang w:val="id-ID"/>
        </w:rPr>
        <w:t xml:space="preserve"> </w:t>
      </w:r>
      <w:r w:rsidRPr="000602C0">
        <w:rPr>
          <w:rFonts w:ascii="Times New Roman" w:hAnsi="Times New Roman" w:cs="Times New Roman"/>
          <w:i/>
          <w:iCs/>
          <w:noProof/>
          <w:sz w:val="24"/>
          <w:szCs w:val="24"/>
          <w:lang w:val="id-ID"/>
        </w:rPr>
        <w:t>Ban</w:t>
      </w:r>
      <w:r w:rsidRPr="000602C0">
        <w:rPr>
          <w:rFonts w:ascii="Times New Roman" w:hAnsi="Times New Roman" w:cs="Times New Roman"/>
          <w:i/>
          <w:iCs/>
          <w:noProof/>
          <w:spacing w:val="-1"/>
          <w:sz w:val="24"/>
          <w:szCs w:val="24"/>
          <w:lang w:val="id-ID"/>
        </w:rPr>
        <w:t>k</w:t>
      </w:r>
      <w:r w:rsidRPr="000602C0">
        <w:rPr>
          <w:rFonts w:ascii="Times New Roman" w:hAnsi="Times New Roman" w:cs="Times New Roman"/>
          <w:i/>
          <w:iCs/>
          <w:noProof/>
          <w:sz w:val="24"/>
          <w:szCs w:val="24"/>
          <w:lang w:val="id-ID"/>
        </w:rPr>
        <w:t>ing</w:t>
      </w:r>
      <w:r w:rsidRPr="000602C0">
        <w:rPr>
          <w:rFonts w:ascii="Times New Roman" w:hAnsi="Times New Roman" w:cs="Times New Roman"/>
          <w:i/>
          <w:iCs/>
          <w:noProof/>
          <w:spacing w:val="1"/>
          <w:sz w:val="24"/>
          <w:szCs w:val="24"/>
          <w:lang w:val="id-ID"/>
        </w:rPr>
        <w:t xml:space="preserve"> </w:t>
      </w:r>
      <w:r w:rsidRPr="000602C0">
        <w:rPr>
          <w:rFonts w:ascii="Times New Roman" w:hAnsi="Times New Roman" w:cs="Times New Roman"/>
          <w:i/>
          <w:iCs/>
          <w:noProof/>
          <w:sz w:val="24"/>
          <w:szCs w:val="24"/>
          <w:lang w:val="id-ID"/>
        </w:rPr>
        <w:t>Among Ent</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rpr</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n</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urs :</w:t>
      </w:r>
      <w:r w:rsidRPr="000602C0">
        <w:rPr>
          <w:rFonts w:ascii="Times New Roman" w:hAnsi="Times New Roman" w:cs="Times New Roman"/>
          <w:i/>
          <w:iCs/>
          <w:noProof/>
          <w:spacing w:val="1"/>
          <w:sz w:val="24"/>
          <w:szCs w:val="24"/>
          <w:lang w:val="id-ID"/>
        </w:rPr>
        <w:t xml:space="preserve"> </w:t>
      </w:r>
      <w:r w:rsidRPr="000602C0">
        <w:rPr>
          <w:rFonts w:ascii="Times New Roman" w:hAnsi="Times New Roman" w:cs="Times New Roman"/>
          <w:i/>
          <w:iCs/>
          <w:noProof/>
          <w:sz w:val="24"/>
          <w:szCs w:val="24"/>
          <w:lang w:val="id-ID"/>
        </w:rPr>
        <w:t>A Sur</w:t>
      </w:r>
      <w:r w:rsidRPr="000602C0">
        <w:rPr>
          <w:rFonts w:ascii="Times New Roman" w:hAnsi="Times New Roman" w:cs="Times New Roman"/>
          <w:i/>
          <w:iCs/>
          <w:noProof/>
          <w:spacing w:val="1"/>
          <w:sz w:val="24"/>
          <w:szCs w:val="24"/>
          <w:lang w:val="id-ID"/>
        </w:rPr>
        <w:t>v</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y</w:t>
      </w:r>
      <w:r w:rsidRPr="000602C0">
        <w:rPr>
          <w:rFonts w:ascii="Times New Roman" w:hAnsi="Times New Roman" w:cs="Times New Roman"/>
          <w:i/>
          <w:iCs/>
          <w:noProof/>
          <w:spacing w:val="1"/>
          <w:sz w:val="24"/>
          <w:szCs w:val="24"/>
          <w:lang w:val="id-ID"/>
        </w:rPr>
        <w:t xml:space="preserve"> </w:t>
      </w:r>
      <w:r w:rsidRPr="000602C0">
        <w:rPr>
          <w:rFonts w:ascii="Times New Roman" w:hAnsi="Times New Roman" w:cs="Times New Roman"/>
          <w:i/>
          <w:iCs/>
          <w:noProof/>
          <w:sz w:val="24"/>
          <w:szCs w:val="24"/>
          <w:lang w:val="id-ID"/>
        </w:rPr>
        <w:t>Of Busin</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 xml:space="preserve">ss </w:t>
      </w:r>
      <w:r w:rsidRPr="000602C0">
        <w:rPr>
          <w:rFonts w:ascii="Times New Roman" w:hAnsi="Times New Roman" w:cs="Times New Roman"/>
          <w:i/>
          <w:iCs/>
          <w:noProof/>
          <w:spacing w:val="-1"/>
          <w:sz w:val="24"/>
          <w:szCs w:val="24"/>
          <w:lang w:val="id-ID"/>
        </w:rPr>
        <w:t>I</w:t>
      </w:r>
      <w:r w:rsidRPr="000602C0">
        <w:rPr>
          <w:rFonts w:ascii="Times New Roman" w:hAnsi="Times New Roman" w:cs="Times New Roman"/>
          <w:i/>
          <w:iCs/>
          <w:noProof/>
          <w:sz w:val="24"/>
          <w:szCs w:val="24"/>
          <w:lang w:val="id-ID"/>
        </w:rPr>
        <w:t>n</w:t>
      </w:r>
      <w:r w:rsidRPr="000602C0">
        <w:rPr>
          <w:rFonts w:ascii="Times New Roman" w:hAnsi="Times New Roman" w:cs="Times New Roman"/>
          <w:i/>
          <w:iCs/>
          <w:noProof/>
          <w:spacing w:val="5"/>
          <w:sz w:val="24"/>
          <w:szCs w:val="24"/>
          <w:lang w:val="id-ID"/>
        </w:rPr>
        <w:t xml:space="preserve"> </w:t>
      </w:r>
      <w:r w:rsidRPr="000602C0">
        <w:rPr>
          <w:rFonts w:ascii="Times New Roman" w:hAnsi="Times New Roman" w:cs="Times New Roman"/>
          <w:i/>
          <w:iCs/>
          <w:noProof/>
          <w:spacing w:val="-3"/>
          <w:sz w:val="24"/>
          <w:szCs w:val="24"/>
          <w:lang w:val="id-ID"/>
        </w:rPr>
        <w:t>W</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st Pa</w:t>
      </w:r>
      <w:r w:rsidRPr="000602C0">
        <w:rPr>
          <w:rFonts w:ascii="Times New Roman" w:hAnsi="Times New Roman" w:cs="Times New Roman"/>
          <w:i/>
          <w:iCs/>
          <w:noProof/>
          <w:spacing w:val="3"/>
          <w:sz w:val="24"/>
          <w:szCs w:val="24"/>
          <w:lang w:val="id-ID"/>
        </w:rPr>
        <w:t>l</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nt Su</w:t>
      </w:r>
      <w:r w:rsidRPr="000602C0">
        <w:rPr>
          <w:rFonts w:ascii="Times New Roman" w:hAnsi="Times New Roman" w:cs="Times New Roman"/>
          <w:i/>
          <w:iCs/>
          <w:noProof/>
          <w:spacing w:val="4"/>
          <w:sz w:val="24"/>
          <w:szCs w:val="24"/>
          <w:lang w:val="id-ID"/>
        </w:rPr>
        <w:t>b</w:t>
      </w:r>
      <w:r w:rsidRPr="000602C0">
        <w:rPr>
          <w:rFonts w:ascii="Times New Roman" w:hAnsi="Times New Roman" w:cs="Times New Roman"/>
          <w:i/>
          <w:iCs/>
          <w:noProof/>
          <w:spacing w:val="-1"/>
          <w:sz w:val="24"/>
          <w:szCs w:val="24"/>
          <w:lang w:val="id-ID"/>
        </w:rPr>
        <w:t>-</w:t>
      </w:r>
      <w:r w:rsidRPr="000602C0">
        <w:rPr>
          <w:rFonts w:ascii="Times New Roman" w:hAnsi="Times New Roman" w:cs="Times New Roman"/>
          <w:i/>
          <w:iCs/>
          <w:noProof/>
          <w:sz w:val="24"/>
          <w:szCs w:val="24"/>
          <w:lang w:val="id-ID"/>
        </w:rPr>
        <w:t>County</w:t>
      </w:r>
      <w:r w:rsidRPr="000602C0">
        <w:rPr>
          <w:rFonts w:ascii="Times New Roman" w:hAnsi="Times New Roman" w:cs="Times New Roman"/>
          <w:noProof/>
          <w:sz w:val="24"/>
          <w:szCs w:val="24"/>
          <w:lang w:val="id-ID"/>
        </w:rPr>
        <w:t xml:space="preserve">. </w:t>
      </w:r>
      <w:r w:rsidRPr="000602C0">
        <w:rPr>
          <w:rFonts w:ascii="Times New Roman" w:hAnsi="Times New Roman" w:cs="Times New Roman"/>
          <w:i/>
          <w:iCs/>
          <w:noProof/>
          <w:spacing w:val="1"/>
          <w:sz w:val="24"/>
          <w:szCs w:val="24"/>
          <w:lang w:val="id-ID"/>
        </w:rPr>
        <w:t>T</w:t>
      </w:r>
      <w:r w:rsidRPr="000602C0">
        <w:rPr>
          <w:rFonts w:ascii="Times New Roman" w:hAnsi="Times New Roman" w:cs="Times New Roman"/>
          <w:i/>
          <w:iCs/>
          <w:noProof/>
          <w:sz w:val="24"/>
          <w:szCs w:val="24"/>
          <w:lang w:val="id-ID"/>
        </w:rPr>
        <w:t>he</w:t>
      </w:r>
      <w:r w:rsidRPr="000602C0">
        <w:rPr>
          <w:rFonts w:ascii="Times New Roman" w:hAnsi="Times New Roman" w:cs="Times New Roman"/>
          <w:i/>
          <w:iCs/>
          <w:noProof/>
          <w:spacing w:val="-1"/>
          <w:sz w:val="24"/>
          <w:szCs w:val="24"/>
          <w:lang w:val="id-ID"/>
        </w:rPr>
        <w:t xml:space="preserve"> I</w:t>
      </w:r>
      <w:r w:rsidRPr="000602C0">
        <w:rPr>
          <w:rFonts w:ascii="Times New Roman" w:hAnsi="Times New Roman" w:cs="Times New Roman"/>
          <w:i/>
          <w:iCs/>
          <w:noProof/>
          <w:sz w:val="24"/>
          <w:szCs w:val="24"/>
          <w:lang w:val="id-ID"/>
        </w:rPr>
        <w:t>nt</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 xml:space="preserve">rnational </w:t>
      </w:r>
      <w:r w:rsidRPr="000602C0">
        <w:rPr>
          <w:rFonts w:ascii="Times New Roman" w:hAnsi="Times New Roman" w:cs="Times New Roman"/>
          <w:i/>
          <w:iCs/>
          <w:noProof/>
          <w:spacing w:val="-1"/>
          <w:sz w:val="24"/>
          <w:szCs w:val="24"/>
          <w:lang w:val="id-ID"/>
        </w:rPr>
        <w:t>J</w:t>
      </w:r>
      <w:r w:rsidRPr="000602C0">
        <w:rPr>
          <w:rFonts w:ascii="Times New Roman" w:hAnsi="Times New Roman" w:cs="Times New Roman"/>
          <w:i/>
          <w:iCs/>
          <w:noProof/>
          <w:sz w:val="24"/>
          <w:szCs w:val="24"/>
          <w:lang w:val="id-ID"/>
        </w:rPr>
        <w:t>ournal Of Busin</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ss</w:t>
      </w:r>
      <w:r w:rsidRPr="000602C0">
        <w:rPr>
          <w:rFonts w:ascii="Times New Roman" w:hAnsi="Times New Roman" w:cs="Times New Roman"/>
          <w:i/>
          <w:iCs/>
          <w:noProof/>
          <w:spacing w:val="5"/>
          <w:sz w:val="24"/>
          <w:szCs w:val="24"/>
          <w:lang w:val="id-ID"/>
        </w:rPr>
        <w:t xml:space="preserve"> </w:t>
      </w:r>
      <w:r w:rsidRPr="000602C0">
        <w:rPr>
          <w:rFonts w:ascii="Times New Roman" w:hAnsi="Times New Roman" w:cs="Times New Roman"/>
          <w:i/>
          <w:iCs/>
          <w:noProof/>
          <w:sz w:val="24"/>
          <w:szCs w:val="24"/>
          <w:lang w:val="id-ID"/>
        </w:rPr>
        <w:t>&amp;</w:t>
      </w:r>
      <w:r w:rsidRPr="000602C0">
        <w:rPr>
          <w:rFonts w:ascii="Times New Roman" w:hAnsi="Times New Roman" w:cs="Times New Roman"/>
          <w:i/>
          <w:iCs/>
          <w:noProof/>
          <w:spacing w:val="-6"/>
          <w:sz w:val="24"/>
          <w:szCs w:val="24"/>
          <w:lang w:val="id-ID"/>
        </w:rPr>
        <w:t xml:space="preserve"> </w:t>
      </w:r>
      <w:r w:rsidRPr="000602C0">
        <w:rPr>
          <w:rFonts w:ascii="Times New Roman" w:hAnsi="Times New Roman" w:cs="Times New Roman"/>
          <w:i/>
          <w:iCs/>
          <w:noProof/>
          <w:spacing w:val="-1"/>
          <w:sz w:val="24"/>
          <w:szCs w:val="24"/>
          <w:lang w:val="id-ID"/>
        </w:rPr>
        <w:t>M</w:t>
      </w:r>
      <w:r w:rsidRPr="000602C0">
        <w:rPr>
          <w:rFonts w:ascii="Times New Roman" w:hAnsi="Times New Roman" w:cs="Times New Roman"/>
          <w:i/>
          <w:iCs/>
          <w:noProof/>
          <w:sz w:val="24"/>
          <w:szCs w:val="24"/>
          <w:lang w:val="id-ID"/>
        </w:rPr>
        <w:t>anag</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m</w:t>
      </w:r>
      <w:r w:rsidRPr="000602C0">
        <w:rPr>
          <w:rFonts w:ascii="Times New Roman" w:hAnsi="Times New Roman" w:cs="Times New Roman"/>
          <w:i/>
          <w:iCs/>
          <w:noProof/>
          <w:spacing w:val="-1"/>
          <w:sz w:val="24"/>
          <w:szCs w:val="24"/>
          <w:lang w:val="id-ID"/>
        </w:rPr>
        <w:t>e</w:t>
      </w:r>
      <w:r w:rsidRPr="000602C0">
        <w:rPr>
          <w:rFonts w:ascii="Times New Roman" w:hAnsi="Times New Roman" w:cs="Times New Roman"/>
          <w:i/>
          <w:iCs/>
          <w:noProof/>
          <w:sz w:val="24"/>
          <w:szCs w:val="24"/>
          <w:lang w:val="id-ID"/>
        </w:rPr>
        <w:t>nt</w:t>
      </w:r>
    </w:p>
    <w:p w:rsidR="00FB11A4" w:rsidRDefault="00FB11A4" w:rsidP="005C2652">
      <w:pPr>
        <w:tabs>
          <w:tab w:val="left" w:pos="284"/>
          <w:tab w:val="left" w:pos="1134"/>
        </w:tabs>
        <w:spacing w:after="0" w:line="240" w:lineRule="auto"/>
        <w:ind w:left="1560" w:hanging="1560"/>
        <w:jc w:val="both"/>
        <w:rPr>
          <w:rFonts w:ascii="Times New Roman" w:hAnsi="Times New Roman" w:cs="Times New Roman"/>
          <w:sz w:val="24"/>
          <w:szCs w:val="24"/>
          <w:lang w:val="id-ID" w:eastAsia="id-ID"/>
        </w:rPr>
      </w:pPr>
    </w:p>
    <w:p w:rsidR="00647E2E" w:rsidRPr="000602C0" w:rsidRDefault="00647E2E" w:rsidP="005C2652">
      <w:pPr>
        <w:pStyle w:val="ListParagraph"/>
        <w:numPr>
          <w:ilvl w:val="0"/>
          <w:numId w:val="19"/>
        </w:numPr>
        <w:tabs>
          <w:tab w:val="left" w:pos="284"/>
          <w:tab w:val="left" w:pos="1134"/>
        </w:tabs>
        <w:spacing w:after="0" w:line="240" w:lineRule="auto"/>
        <w:ind w:left="284" w:hanging="284"/>
        <w:jc w:val="both"/>
        <w:rPr>
          <w:rFonts w:ascii="Times New Roman" w:hAnsi="Times New Roman" w:cs="Times New Roman"/>
          <w:sz w:val="24"/>
          <w:szCs w:val="24"/>
          <w:lang w:val="id-ID" w:eastAsia="id-ID"/>
        </w:rPr>
      </w:pPr>
      <w:r w:rsidRPr="000602C0">
        <w:rPr>
          <w:rFonts w:ascii="Times New Roman" w:hAnsi="Times New Roman" w:cs="Times New Roman"/>
          <w:sz w:val="24"/>
          <w:szCs w:val="24"/>
          <w:lang w:val="id-ID" w:eastAsia="id-ID"/>
        </w:rPr>
        <w:t xml:space="preserve">Ahmad Erani Yujstika, 2012. </w:t>
      </w:r>
      <w:r w:rsidRPr="000602C0">
        <w:rPr>
          <w:rFonts w:ascii="Times New Roman" w:hAnsi="Times New Roman" w:cs="Times New Roman"/>
          <w:i/>
          <w:sz w:val="24"/>
          <w:szCs w:val="24"/>
          <w:lang w:val="id-ID" w:eastAsia="id-ID"/>
        </w:rPr>
        <w:t>Ekonomi Kelembagaan</w:t>
      </w:r>
      <w:r w:rsidRPr="000602C0">
        <w:rPr>
          <w:rFonts w:ascii="Times New Roman" w:hAnsi="Times New Roman" w:cs="Times New Roman"/>
          <w:sz w:val="24"/>
          <w:szCs w:val="24"/>
          <w:lang w:val="id-ID" w:eastAsia="id-ID"/>
        </w:rPr>
        <w:t>. Jakarta : Penerbit Erlangga.</w:t>
      </w:r>
    </w:p>
    <w:p w:rsidR="00FB11A4" w:rsidRDefault="00FB11A4" w:rsidP="005C2652">
      <w:pPr>
        <w:tabs>
          <w:tab w:val="left" w:pos="284"/>
          <w:tab w:val="left" w:pos="1134"/>
        </w:tabs>
        <w:spacing w:after="0" w:line="240" w:lineRule="auto"/>
        <w:ind w:left="1560" w:hanging="1560"/>
        <w:jc w:val="both"/>
        <w:rPr>
          <w:rFonts w:ascii="Times New Roman" w:hAnsi="Times New Roman" w:cs="Times New Roman"/>
          <w:sz w:val="24"/>
          <w:szCs w:val="24"/>
          <w:lang w:val="id-ID" w:eastAsia="id-ID"/>
        </w:rPr>
      </w:pPr>
    </w:p>
    <w:p w:rsidR="00FB11A4" w:rsidRPr="005C2652" w:rsidRDefault="00FB11A4" w:rsidP="005C2652">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5C2652">
        <w:rPr>
          <w:rFonts w:ascii="Times New Roman" w:hAnsi="Times New Roman" w:cs="Times New Roman"/>
          <w:sz w:val="24"/>
          <w:szCs w:val="24"/>
          <w:lang w:val="id-ID"/>
        </w:rPr>
        <w:t>Asmara Jaya dan Nyoman Djinar S, 2018.</w:t>
      </w:r>
      <w:r w:rsidRPr="005C2652">
        <w:rPr>
          <w:rFonts w:ascii="Times New Roman" w:hAnsi="Times New Roman" w:cs="Times New Roman"/>
          <w:i/>
          <w:sz w:val="24"/>
          <w:szCs w:val="24"/>
          <w:lang w:val="id-ID"/>
        </w:rPr>
        <w:t>Factors Affecting Customer Using Agent Bank Laku Pandai</w:t>
      </w:r>
      <w:r w:rsidRPr="005C2652">
        <w:rPr>
          <w:rFonts w:ascii="Times New Roman" w:hAnsi="Times New Roman" w:cs="Times New Roman"/>
          <w:i/>
          <w:sz w:val="24"/>
          <w:szCs w:val="24"/>
        </w:rPr>
        <w:t xml:space="preserve"> Program in Bali</w:t>
      </w:r>
      <w:r w:rsidRPr="005C2652">
        <w:rPr>
          <w:rFonts w:ascii="Times New Roman" w:hAnsi="Times New Roman" w:cs="Times New Roman"/>
          <w:sz w:val="24"/>
          <w:szCs w:val="24"/>
          <w:lang w:val="id-ID"/>
        </w:rPr>
        <w:t xml:space="preserve">. </w:t>
      </w:r>
      <w:r w:rsidRPr="005C2652">
        <w:rPr>
          <w:rFonts w:ascii="Times New Roman" w:hAnsi="Times New Roman" w:cs="Times New Roman"/>
          <w:sz w:val="24"/>
          <w:szCs w:val="24"/>
        </w:rPr>
        <w:t xml:space="preserve"> International Journal of Social Sciences and Humanities</w:t>
      </w:r>
      <w:r w:rsidRPr="005C2652">
        <w:rPr>
          <w:rFonts w:ascii="Times New Roman" w:hAnsi="Times New Roman" w:cs="Times New Roman"/>
          <w:sz w:val="24"/>
          <w:szCs w:val="24"/>
          <w:lang w:val="id-ID"/>
        </w:rPr>
        <w:t xml:space="preserve">, </w:t>
      </w:r>
      <w:r w:rsidRPr="005C2652">
        <w:rPr>
          <w:rFonts w:ascii="Times New Roman" w:hAnsi="Times New Roman" w:cs="Times New Roman"/>
          <w:sz w:val="24"/>
          <w:szCs w:val="24"/>
        </w:rPr>
        <w:t>Vol. 2 No. 2, August 2018, pages: 194~213 e-ISSN: 2550-7001</w:t>
      </w:r>
      <w:r w:rsidRPr="005C2652">
        <w:rPr>
          <w:rFonts w:ascii="Times New Roman" w:hAnsi="Times New Roman" w:cs="Times New Roman"/>
          <w:sz w:val="24"/>
          <w:szCs w:val="24"/>
          <w:lang w:val="id-ID"/>
        </w:rPr>
        <w:t>.</w:t>
      </w:r>
      <w:r w:rsidRPr="005C2652">
        <w:rPr>
          <w:rFonts w:ascii="Times New Roman" w:hAnsi="Times New Roman" w:cs="Times New Roman"/>
          <w:sz w:val="24"/>
          <w:szCs w:val="24"/>
        </w:rPr>
        <w:t xml:space="preserve"> </w:t>
      </w:r>
    </w:p>
    <w:p w:rsidR="00FB11A4" w:rsidRDefault="00FB11A4" w:rsidP="005C2652">
      <w:pPr>
        <w:widowControl w:val="0"/>
        <w:autoSpaceDE w:val="0"/>
        <w:autoSpaceDN w:val="0"/>
        <w:adjustRightInd w:val="0"/>
        <w:spacing w:after="0" w:line="240" w:lineRule="auto"/>
        <w:ind w:left="1560" w:hanging="1560"/>
        <w:jc w:val="both"/>
        <w:rPr>
          <w:rFonts w:ascii="Times New Roman" w:hAnsi="Times New Roman" w:cs="Times New Roman"/>
          <w:sz w:val="24"/>
          <w:szCs w:val="24"/>
        </w:rPr>
      </w:pPr>
    </w:p>
    <w:p w:rsidR="00FB11A4" w:rsidRPr="005C2652" w:rsidRDefault="00FB11A4" w:rsidP="005C2652">
      <w:pPr>
        <w:pStyle w:val="ListParagraph"/>
        <w:widowControl w:val="0"/>
        <w:numPr>
          <w:ilvl w:val="0"/>
          <w:numId w:val="19"/>
        </w:numPr>
        <w:autoSpaceDE w:val="0"/>
        <w:autoSpaceDN w:val="0"/>
        <w:adjustRightInd w:val="0"/>
        <w:spacing w:after="0" w:line="240" w:lineRule="auto"/>
        <w:ind w:left="284" w:right="84" w:hanging="284"/>
        <w:jc w:val="both"/>
        <w:rPr>
          <w:rFonts w:ascii="Times New Roman" w:hAnsi="Times New Roman" w:cs="Times New Roman"/>
          <w:sz w:val="24"/>
          <w:szCs w:val="24"/>
          <w:lang w:val="id-ID"/>
        </w:rPr>
      </w:pPr>
      <w:r w:rsidRPr="005C2652">
        <w:rPr>
          <w:rFonts w:ascii="Times New Roman" w:hAnsi="Times New Roman" w:cs="Times New Roman"/>
          <w:spacing w:val="-2"/>
          <w:sz w:val="24"/>
          <w:szCs w:val="24"/>
          <w:lang w:val="id-ID"/>
        </w:rPr>
        <w:t>B</w:t>
      </w:r>
      <w:r w:rsidRPr="005C2652">
        <w:rPr>
          <w:rFonts w:ascii="Times New Roman" w:hAnsi="Times New Roman" w:cs="Times New Roman"/>
          <w:sz w:val="24"/>
          <w:szCs w:val="24"/>
          <w:lang w:val="id-ID"/>
        </w:rPr>
        <w:t>ust</w:t>
      </w:r>
      <w:r w:rsidRPr="005C2652">
        <w:rPr>
          <w:rFonts w:ascii="Times New Roman" w:hAnsi="Times New Roman" w:cs="Times New Roman"/>
          <w:spacing w:val="-1"/>
          <w:sz w:val="24"/>
          <w:szCs w:val="24"/>
          <w:lang w:val="id-ID"/>
        </w:rPr>
        <w:t>a</w:t>
      </w:r>
      <w:r w:rsidRPr="005C2652">
        <w:rPr>
          <w:rFonts w:ascii="Times New Roman" w:hAnsi="Times New Roman" w:cs="Times New Roman"/>
          <w:sz w:val="24"/>
          <w:szCs w:val="24"/>
          <w:lang w:val="id-ID"/>
        </w:rPr>
        <w:t>nul</w:t>
      </w:r>
      <w:r w:rsidRPr="005C2652">
        <w:rPr>
          <w:rFonts w:ascii="Times New Roman" w:hAnsi="Times New Roman" w:cs="Times New Roman"/>
          <w:spacing w:val="39"/>
          <w:sz w:val="24"/>
          <w:szCs w:val="24"/>
          <w:lang w:val="id-ID"/>
        </w:rPr>
        <w:t xml:space="preserve"> </w:t>
      </w:r>
      <w:r w:rsidRPr="005C2652">
        <w:rPr>
          <w:rFonts w:ascii="Times New Roman" w:hAnsi="Times New Roman" w:cs="Times New Roman"/>
          <w:sz w:val="24"/>
          <w:szCs w:val="24"/>
          <w:lang w:val="id-ID"/>
        </w:rPr>
        <w:t>A</w:t>
      </w:r>
      <w:r w:rsidRPr="005C2652">
        <w:rPr>
          <w:rFonts w:ascii="Times New Roman" w:hAnsi="Times New Roman" w:cs="Times New Roman"/>
          <w:spacing w:val="-1"/>
          <w:sz w:val="24"/>
          <w:szCs w:val="24"/>
          <w:lang w:val="id-ID"/>
        </w:rPr>
        <w:t>r</w:t>
      </w:r>
      <w:r w:rsidRPr="005C2652">
        <w:rPr>
          <w:rFonts w:ascii="Times New Roman" w:hAnsi="Times New Roman" w:cs="Times New Roman"/>
          <w:sz w:val="24"/>
          <w:szCs w:val="24"/>
          <w:lang w:val="id-ID"/>
        </w:rPr>
        <w:t>i</w:t>
      </w:r>
      <w:r w:rsidRPr="005C2652">
        <w:rPr>
          <w:rFonts w:ascii="Times New Roman" w:hAnsi="Times New Roman" w:cs="Times New Roman"/>
          <w:spacing w:val="-1"/>
          <w:sz w:val="24"/>
          <w:szCs w:val="24"/>
          <w:lang w:val="id-ID"/>
        </w:rPr>
        <w:t>f</w:t>
      </w:r>
      <w:r w:rsidRPr="005C2652">
        <w:rPr>
          <w:rFonts w:ascii="Times New Roman" w:hAnsi="Times New Roman" w:cs="Times New Roman"/>
          <w:sz w:val="24"/>
          <w:szCs w:val="24"/>
          <w:lang w:val="id-ID"/>
        </w:rPr>
        <w:t>in,</w:t>
      </w:r>
      <w:r w:rsidRPr="005C2652">
        <w:rPr>
          <w:rFonts w:ascii="Times New Roman" w:hAnsi="Times New Roman" w:cs="Times New Roman"/>
          <w:spacing w:val="40"/>
          <w:sz w:val="24"/>
          <w:szCs w:val="24"/>
          <w:lang w:val="id-ID"/>
        </w:rPr>
        <w:t xml:space="preserve"> </w:t>
      </w:r>
      <w:r w:rsidRPr="005C2652">
        <w:rPr>
          <w:rFonts w:ascii="Times New Roman" w:hAnsi="Times New Roman" w:cs="Times New Roman"/>
          <w:sz w:val="24"/>
          <w:szCs w:val="24"/>
          <w:lang w:val="id-ID"/>
        </w:rPr>
        <w:t>2016.</w:t>
      </w:r>
      <w:r w:rsidRPr="005C2652">
        <w:rPr>
          <w:rFonts w:ascii="Times New Roman" w:hAnsi="Times New Roman" w:cs="Times New Roman"/>
          <w:spacing w:val="43"/>
          <w:sz w:val="24"/>
          <w:szCs w:val="24"/>
          <w:lang w:val="id-ID"/>
        </w:rPr>
        <w:t xml:space="preserve"> </w:t>
      </w:r>
      <w:r w:rsidRPr="005C2652">
        <w:rPr>
          <w:rFonts w:ascii="Times New Roman" w:hAnsi="Times New Roman" w:cs="Times New Roman"/>
          <w:i/>
          <w:iCs/>
          <w:spacing w:val="-1"/>
          <w:sz w:val="24"/>
          <w:szCs w:val="24"/>
          <w:lang w:val="id-ID"/>
        </w:rPr>
        <w:t>Me</w:t>
      </w:r>
      <w:r w:rsidRPr="005C2652">
        <w:rPr>
          <w:rFonts w:ascii="Times New Roman" w:hAnsi="Times New Roman" w:cs="Times New Roman"/>
          <w:i/>
          <w:iCs/>
          <w:sz w:val="24"/>
          <w:szCs w:val="24"/>
          <w:lang w:val="id-ID"/>
        </w:rPr>
        <w:t>nuju</w:t>
      </w:r>
      <w:r w:rsidRPr="005C2652">
        <w:rPr>
          <w:rFonts w:ascii="Times New Roman" w:hAnsi="Times New Roman" w:cs="Times New Roman"/>
          <w:i/>
          <w:iCs/>
          <w:spacing w:val="38"/>
          <w:sz w:val="24"/>
          <w:szCs w:val="24"/>
          <w:lang w:val="id-ID"/>
        </w:rPr>
        <w:t xml:space="preserve"> </w:t>
      </w:r>
      <w:r w:rsidRPr="005C2652">
        <w:rPr>
          <w:rFonts w:ascii="Times New Roman" w:hAnsi="Times New Roman" w:cs="Times New Roman"/>
          <w:i/>
          <w:iCs/>
          <w:sz w:val="24"/>
          <w:szCs w:val="24"/>
          <w:lang w:val="id-ID"/>
        </w:rPr>
        <w:t>K</w:t>
      </w:r>
      <w:r w:rsidRPr="005C2652">
        <w:rPr>
          <w:rFonts w:ascii="Times New Roman" w:hAnsi="Times New Roman" w:cs="Times New Roman"/>
          <w:i/>
          <w:iCs/>
          <w:spacing w:val="-1"/>
          <w:sz w:val="24"/>
          <w:szCs w:val="24"/>
          <w:lang w:val="id-ID"/>
        </w:rPr>
        <w:t>e</w:t>
      </w:r>
      <w:r w:rsidRPr="005C2652">
        <w:rPr>
          <w:rFonts w:ascii="Times New Roman" w:hAnsi="Times New Roman" w:cs="Times New Roman"/>
          <w:i/>
          <w:iCs/>
          <w:sz w:val="24"/>
          <w:szCs w:val="24"/>
          <w:lang w:val="id-ID"/>
        </w:rPr>
        <w:t>tangguhan</w:t>
      </w:r>
      <w:r w:rsidRPr="005C2652">
        <w:rPr>
          <w:rFonts w:ascii="Times New Roman" w:hAnsi="Times New Roman" w:cs="Times New Roman"/>
          <w:i/>
          <w:iCs/>
          <w:spacing w:val="38"/>
          <w:sz w:val="24"/>
          <w:szCs w:val="24"/>
          <w:lang w:val="id-ID"/>
        </w:rPr>
        <w:t xml:space="preserve"> </w:t>
      </w:r>
      <w:r w:rsidRPr="005C2652">
        <w:rPr>
          <w:rFonts w:ascii="Times New Roman" w:hAnsi="Times New Roman" w:cs="Times New Roman"/>
          <w:i/>
          <w:iCs/>
          <w:spacing w:val="2"/>
          <w:sz w:val="24"/>
          <w:szCs w:val="24"/>
          <w:lang w:val="id-ID"/>
        </w:rPr>
        <w:t>E</w:t>
      </w:r>
      <w:r w:rsidRPr="005C2652">
        <w:rPr>
          <w:rFonts w:ascii="Times New Roman" w:hAnsi="Times New Roman" w:cs="Times New Roman"/>
          <w:i/>
          <w:iCs/>
          <w:spacing w:val="-1"/>
          <w:sz w:val="24"/>
          <w:szCs w:val="24"/>
          <w:lang w:val="id-ID"/>
        </w:rPr>
        <w:t>k</w:t>
      </w:r>
      <w:r w:rsidRPr="005C2652">
        <w:rPr>
          <w:rFonts w:ascii="Times New Roman" w:hAnsi="Times New Roman" w:cs="Times New Roman"/>
          <w:i/>
          <w:iCs/>
          <w:sz w:val="24"/>
          <w:szCs w:val="24"/>
          <w:lang w:val="id-ID"/>
        </w:rPr>
        <w:t>onom</w:t>
      </w:r>
      <w:r w:rsidRPr="005C2652">
        <w:rPr>
          <w:rFonts w:ascii="Times New Roman" w:hAnsi="Times New Roman" w:cs="Times New Roman"/>
          <w:i/>
          <w:iCs/>
          <w:spacing w:val="2"/>
          <w:sz w:val="24"/>
          <w:szCs w:val="24"/>
          <w:lang w:val="id-ID"/>
        </w:rPr>
        <w:t>i</w:t>
      </w:r>
      <w:r w:rsidRPr="005C2652">
        <w:rPr>
          <w:rFonts w:ascii="Times New Roman" w:hAnsi="Times New Roman" w:cs="Times New Roman"/>
          <w:sz w:val="24"/>
          <w:szCs w:val="24"/>
          <w:lang w:val="id-ID"/>
        </w:rPr>
        <w:t>.</w:t>
      </w:r>
      <w:r w:rsidRPr="005C2652">
        <w:rPr>
          <w:rFonts w:ascii="Times New Roman" w:hAnsi="Times New Roman" w:cs="Times New Roman"/>
          <w:spacing w:val="38"/>
          <w:sz w:val="24"/>
          <w:szCs w:val="24"/>
          <w:lang w:val="id-ID"/>
        </w:rPr>
        <w:t xml:space="preserve"> </w:t>
      </w:r>
      <w:r w:rsidRPr="005C2652">
        <w:rPr>
          <w:rFonts w:ascii="Times New Roman" w:hAnsi="Times New Roman" w:cs="Times New Roman"/>
          <w:spacing w:val="2"/>
          <w:sz w:val="24"/>
          <w:szCs w:val="24"/>
          <w:lang w:val="id-ID"/>
        </w:rPr>
        <w:t>J</w:t>
      </w:r>
      <w:r w:rsidRPr="005C2652">
        <w:rPr>
          <w:rFonts w:ascii="Times New Roman" w:hAnsi="Times New Roman" w:cs="Times New Roman"/>
          <w:spacing w:val="-1"/>
          <w:sz w:val="24"/>
          <w:szCs w:val="24"/>
          <w:lang w:val="id-ID"/>
        </w:rPr>
        <w:t>a</w:t>
      </w:r>
      <w:r w:rsidRPr="005C2652">
        <w:rPr>
          <w:rFonts w:ascii="Times New Roman" w:hAnsi="Times New Roman" w:cs="Times New Roman"/>
          <w:sz w:val="24"/>
          <w:szCs w:val="24"/>
          <w:lang w:val="id-ID"/>
        </w:rPr>
        <w:t>k</w:t>
      </w:r>
      <w:r w:rsidRPr="005C2652">
        <w:rPr>
          <w:rFonts w:ascii="Times New Roman" w:hAnsi="Times New Roman" w:cs="Times New Roman"/>
          <w:spacing w:val="-1"/>
          <w:sz w:val="24"/>
          <w:szCs w:val="24"/>
          <w:lang w:val="id-ID"/>
        </w:rPr>
        <w:t>ar</w:t>
      </w:r>
      <w:r w:rsidRPr="005C2652">
        <w:rPr>
          <w:rFonts w:ascii="Times New Roman" w:hAnsi="Times New Roman" w:cs="Times New Roman"/>
          <w:sz w:val="24"/>
          <w:szCs w:val="24"/>
          <w:lang w:val="id-ID"/>
        </w:rPr>
        <w:t>ta</w:t>
      </w:r>
      <w:r w:rsidRPr="005C2652">
        <w:rPr>
          <w:rFonts w:ascii="Times New Roman" w:hAnsi="Times New Roman" w:cs="Times New Roman"/>
          <w:spacing w:val="37"/>
          <w:sz w:val="24"/>
          <w:szCs w:val="24"/>
          <w:lang w:val="id-ID"/>
        </w:rPr>
        <w:t xml:space="preserve"> </w:t>
      </w:r>
      <w:r w:rsidRPr="005C2652">
        <w:rPr>
          <w:rFonts w:ascii="Times New Roman" w:hAnsi="Times New Roman" w:cs="Times New Roman"/>
          <w:sz w:val="24"/>
          <w:szCs w:val="24"/>
          <w:lang w:val="id-ID"/>
        </w:rPr>
        <w:t>:</w:t>
      </w:r>
      <w:r w:rsidRPr="005C2652">
        <w:rPr>
          <w:rFonts w:ascii="Times New Roman" w:hAnsi="Times New Roman" w:cs="Times New Roman"/>
          <w:spacing w:val="39"/>
          <w:sz w:val="24"/>
          <w:szCs w:val="24"/>
          <w:lang w:val="id-ID"/>
        </w:rPr>
        <w:t xml:space="preserve"> </w:t>
      </w:r>
      <w:r w:rsidRPr="005C2652">
        <w:rPr>
          <w:rFonts w:ascii="Times New Roman" w:hAnsi="Times New Roman" w:cs="Times New Roman"/>
          <w:spacing w:val="1"/>
          <w:sz w:val="24"/>
          <w:szCs w:val="24"/>
          <w:lang w:val="id-ID"/>
        </w:rPr>
        <w:t>P</w:t>
      </w:r>
      <w:r w:rsidRPr="005C2652">
        <w:rPr>
          <w:rFonts w:ascii="Times New Roman" w:hAnsi="Times New Roman" w:cs="Times New Roman"/>
          <w:spacing w:val="-1"/>
          <w:sz w:val="24"/>
          <w:szCs w:val="24"/>
          <w:lang w:val="id-ID"/>
        </w:rPr>
        <w:t>e</w:t>
      </w:r>
      <w:r w:rsidRPr="005C2652">
        <w:rPr>
          <w:rFonts w:ascii="Times New Roman" w:hAnsi="Times New Roman" w:cs="Times New Roman"/>
          <w:spacing w:val="2"/>
          <w:sz w:val="24"/>
          <w:szCs w:val="24"/>
          <w:lang w:val="id-ID"/>
        </w:rPr>
        <w:t>n</w:t>
      </w:r>
      <w:r w:rsidRPr="005C2652">
        <w:rPr>
          <w:rFonts w:ascii="Times New Roman" w:hAnsi="Times New Roman" w:cs="Times New Roman"/>
          <w:spacing w:val="-1"/>
          <w:sz w:val="24"/>
          <w:szCs w:val="24"/>
          <w:lang w:val="id-ID"/>
        </w:rPr>
        <w:t>e</w:t>
      </w:r>
      <w:r w:rsidRPr="005C2652">
        <w:rPr>
          <w:rFonts w:ascii="Times New Roman" w:hAnsi="Times New Roman" w:cs="Times New Roman"/>
          <w:spacing w:val="1"/>
          <w:sz w:val="24"/>
          <w:szCs w:val="24"/>
          <w:lang w:val="id-ID"/>
        </w:rPr>
        <w:t>r</w:t>
      </w:r>
      <w:r w:rsidRPr="005C2652">
        <w:rPr>
          <w:rFonts w:ascii="Times New Roman" w:hAnsi="Times New Roman" w:cs="Times New Roman"/>
          <w:sz w:val="24"/>
          <w:szCs w:val="24"/>
          <w:lang w:val="id-ID"/>
        </w:rPr>
        <w:t>bit</w:t>
      </w:r>
      <w:r w:rsidRPr="005C2652">
        <w:rPr>
          <w:rFonts w:ascii="Times New Roman" w:hAnsi="Times New Roman" w:cs="Times New Roman"/>
          <w:spacing w:val="39"/>
          <w:sz w:val="24"/>
          <w:szCs w:val="24"/>
          <w:lang w:val="id-ID"/>
        </w:rPr>
        <w:t xml:space="preserve"> </w:t>
      </w:r>
      <w:r w:rsidRPr="005C2652">
        <w:rPr>
          <w:rFonts w:ascii="Times New Roman" w:hAnsi="Times New Roman" w:cs="Times New Roman"/>
          <w:spacing w:val="-2"/>
          <w:sz w:val="24"/>
          <w:szCs w:val="24"/>
          <w:lang w:val="id-ID"/>
        </w:rPr>
        <w:t>B</w:t>
      </w:r>
      <w:r w:rsidRPr="005C2652">
        <w:rPr>
          <w:rFonts w:ascii="Times New Roman" w:hAnsi="Times New Roman" w:cs="Times New Roman"/>
          <w:sz w:val="24"/>
          <w:szCs w:val="24"/>
          <w:lang w:val="id-ID"/>
        </w:rPr>
        <w:t>uku Komp</w:t>
      </w:r>
      <w:r w:rsidRPr="005C2652">
        <w:rPr>
          <w:rFonts w:ascii="Times New Roman" w:hAnsi="Times New Roman" w:cs="Times New Roman"/>
          <w:spacing w:val="-1"/>
          <w:sz w:val="24"/>
          <w:szCs w:val="24"/>
          <w:lang w:val="id-ID"/>
        </w:rPr>
        <w:t>a</w:t>
      </w:r>
      <w:r w:rsidRPr="005C2652">
        <w:rPr>
          <w:rFonts w:ascii="Times New Roman" w:hAnsi="Times New Roman" w:cs="Times New Roman"/>
          <w:sz w:val="24"/>
          <w:szCs w:val="24"/>
          <w:lang w:val="id-ID"/>
        </w:rPr>
        <w:t>s.</w:t>
      </w:r>
    </w:p>
    <w:p w:rsidR="00FB11A4" w:rsidRDefault="00FB11A4" w:rsidP="005C2652">
      <w:pPr>
        <w:widowControl w:val="0"/>
        <w:autoSpaceDE w:val="0"/>
        <w:autoSpaceDN w:val="0"/>
        <w:adjustRightInd w:val="0"/>
        <w:spacing w:after="0" w:line="240" w:lineRule="auto"/>
        <w:ind w:left="1560" w:right="84" w:hanging="1560"/>
        <w:jc w:val="both"/>
        <w:rPr>
          <w:rFonts w:ascii="Times New Roman" w:hAnsi="Times New Roman" w:cs="Times New Roman"/>
          <w:sz w:val="24"/>
          <w:szCs w:val="24"/>
          <w:lang w:val="id-ID"/>
        </w:rPr>
      </w:pPr>
    </w:p>
    <w:p w:rsidR="00FB11A4" w:rsidRPr="005C2652" w:rsidRDefault="00FB11A4" w:rsidP="005C2652">
      <w:pPr>
        <w:pStyle w:val="ListParagraph"/>
        <w:widowControl w:val="0"/>
        <w:numPr>
          <w:ilvl w:val="0"/>
          <w:numId w:val="19"/>
        </w:numPr>
        <w:autoSpaceDE w:val="0"/>
        <w:autoSpaceDN w:val="0"/>
        <w:adjustRightInd w:val="0"/>
        <w:spacing w:after="0" w:line="240" w:lineRule="auto"/>
        <w:ind w:left="284" w:right="84" w:hanging="284"/>
        <w:jc w:val="both"/>
        <w:rPr>
          <w:rFonts w:ascii="Times New Roman" w:hAnsi="Times New Roman" w:cs="Times New Roman"/>
          <w:noProof/>
          <w:color w:val="000000"/>
          <w:sz w:val="24"/>
          <w:szCs w:val="24"/>
          <w:lang w:val="id-ID"/>
        </w:rPr>
      </w:pPr>
      <w:r w:rsidRPr="005C2652">
        <w:rPr>
          <w:rFonts w:ascii="Times New Roman" w:hAnsi="Times New Roman" w:cs="Times New Roman"/>
          <w:sz w:val="24"/>
          <w:szCs w:val="24"/>
          <w:lang w:val="id-ID"/>
        </w:rPr>
        <w:t xml:space="preserve">Klasen, Stephen. 2010. </w:t>
      </w:r>
      <w:r w:rsidRPr="005C2652">
        <w:rPr>
          <w:rFonts w:ascii="Times New Roman" w:hAnsi="Times New Roman" w:cs="Times New Roman"/>
          <w:i/>
          <w:sz w:val="24"/>
          <w:szCs w:val="24"/>
          <w:lang w:val="id-ID"/>
        </w:rPr>
        <w:lastRenderedPageBreak/>
        <w:t>Measuring and Monitoring Inclusive Growth: Multiple Definitions, Open Questions, and Some Constructive Propos</w:t>
      </w:r>
      <w:r w:rsidRPr="005C2652">
        <w:rPr>
          <w:rFonts w:ascii="Times New Roman" w:hAnsi="Times New Roman" w:cs="Times New Roman"/>
          <w:sz w:val="24"/>
          <w:szCs w:val="24"/>
          <w:lang w:val="id-ID"/>
        </w:rPr>
        <w:t>als. ADB Sustainable Development Working Paper Series.</w:t>
      </w:r>
    </w:p>
    <w:p w:rsidR="005C2652" w:rsidRPr="005C2652" w:rsidRDefault="005C2652" w:rsidP="005C2652">
      <w:pPr>
        <w:pStyle w:val="ListParagraph"/>
        <w:spacing w:line="240" w:lineRule="auto"/>
        <w:rPr>
          <w:rFonts w:ascii="Times New Roman" w:hAnsi="Times New Roman" w:cs="Times New Roman"/>
          <w:noProof/>
          <w:color w:val="000000"/>
          <w:sz w:val="24"/>
          <w:szCs w:val="24"/>
          <w:lang w:val="id-ID"/>
        </w:rPr>
      </w:pPr>
    </w:p>
    <w:p w:rsidR="00FB11A4" w:rsidRPr="005C2652" w:rsidRDefault="005C2652" w:rsidP="005C2652">
      <w:pPr>
        <w:pStyle w:val="ListParagraph"/>
        <w:numPr>
          <w:ilvl w:val="0"/>
          <w:numId w:val="19"/>
        </w:numPr>
        <w:tabs>
          <w:tab w:val="left" w:pos="284"/>
          <w:tab w:val="left" w:pos="1134"/>
        </w:tabs>
        <w:spacing w:after="0" w:line="240" w:lineRule="auto"/>
        <w:ind w:left="284" w:hanging="284"/>
        <w:jc w:val="both"/>
        <w:rPr>
          <w:rFonts w:ascii="Times New Roman" w:eastAsia="Calibri" w:hAnsi="Times New Roman" w:cs="Times New Roman"/>
          <w:sz w:val="24"/>
          <w:szCs w:val="24"/>
        </w:rPr>
      </w:pPr>
      <w:r w:rsidRPr="005C2652">
        <w:rPr>
          <w:rFonts w:ascii="Times New Roman" w:hAnsi="Times New Roman" w:cs="Times New Roman"/>
          <w:sz w:val="24"/>
          <w:szCs w:val="24"/>
          <w:lang w:val="id-ID" w:eastAsia="id-ID"/>
        </w:rPr>
        <w:t>Men</w:t>
      </w:r>
      <w:r>
        <w:rPr>
          <w:rFonts w:ascii="Times New Roman" w:hAnsi="Times New Roman" w:cs="Times New Roman"/>
          <w:sz w:val="24"/>
          <w:szCs w:val="24"/>
          <w:lang w:val="id-ID" w:eastAsia="id-ID"/>
        </w:rPr>
        <w:t>t</w:t>
      </w:r>
      <w:r w:rsidR="00FB11A4" w:rsidRPr="005C2652">
        <w:rPr>
          <w:rFonts w:ascii="Times New Roman" w:eastAsia="Calibri" w:hAnsi="Times New Roman" w:cs="Times New Roman"/>
          <w:sz w:val="24"/>
          <w:szCs w:val="24"/>
          <w:lang w:val="id-ID"/>
        </w:rPr>
        <w:t>eri Perencanaan</w:t>
      </w:r>
      <w:r w:rsidR="00FB11A4" w:rsidRPr="005C2652">
        <w:rPr>
          <w:rFonts w:ascii="Times New Roman" w:eastAsia="Calibri" w:hAnsi="Times New Roman" w:cs="Times New Roman"/>
          <w:sz w:val="24"/>
          <w:szCs w:val="24"/>
        </w:rPr>
        <w:t xml:space="preserve"> </w:t>
      </w:r>
      <w:r w:rsidR="00FB11A4" w:rsidRPr="005C2652">
        <w:rPr>
          <w:rFonts w:ascii="Times New Roman" w:eastAsia="Calibri" w:hAnsi="Times New Roman" w:cs="Times New Roman"/>
          <w:sz w:val="24"/>
          <w:szCs w:val="24"/>
          <w:lang w:val="id-ID"/>
        </w:rPr>
        <w:t>Pembangunan</w:t>
      </w:r>
      <w:r w:rsidR="00FB11A4" w:rsidRPr="005C2652">
        <w:rPr>
          <w:rFonts w:ascii="Times New Roman" w:eastAsia="Calibri" w:hAnsi="Times New Roman" w:cs="Times New Roman"/>
          <w:sz w:val="24"/>
          <w:szCs w:val="24"/>
        </w:rPr>
        <w:t xml:space="preserve"> </w:t>
      </w:r>
      <w:r w:rsidR="00FB11A4" w:rsidRPr="005C2652">
        <w:rPr>
          <w:rFonts w:ascii="Times New Roman" w:eastAsia="Calibri" w:hAnsi="Times New Roman" w:cs="Times New Roman"/>
          <w:sz w:val="24"/>
          <w:szCs w:val="24"/>
          <w:lang w:val="id-ID"/>
        </w:rPr>
        <w:t xml:space="preserve">Nasional/Kepala Badan Perencanaan Pembangunan Nasional. </w:t>
      </w:r>
      <w:r w:rsidR="00FB11A4" w:rsidRPr="005C2652">
        <w:rPr>
          <w:rFonts w:ascii="Times New Roman" w:eastAsia="Calibri" w:hAnsi="Times New Roman" w:cs="Times New Roman"/>
          <w:sz w:val="24"/>
          <w:szCs w:val="24"/>
        </w:rPr>
        <w:t>I</w:t>
      </w:r>
      <w:r w:rsidR="00FB11A4" w:rsidRPr="005C2652">
        <w:rPr>
          <w:rFonts w:ascii="Times New Roman" w:eastAsia="Calibri" w:hAnsi="Times New Roman" w:cs="Times New Roman"/>
          <w:i/>
          <w:sz w:val="24"/>
          <w:szCs w:val="24"/>
          <w:lang w:val="id-ID"/>
        </w:rPr>
        <w:t xml:space="preserve">ndeks </w:t>
      </w:r>
      <w:r w:rsidR="00FB11A4" w:rsidRPr="005C2652">
        <w:rPr>
          <w:rFonts w:ascii="Times New Roman" w:eastAsia="Calibri" w:hAnsi="Times New Roman" w:cs="Times New Roman"/>
          <w:i/>
          <w:sz w:val="24"/>
          <w:szCs w:val="24"/>
        </w:rPr>
        <w:t>P</w:t>
      </w:r>
      <w:r w:rsidR="00FB11A4" w:rsidRPr="005C2652">
        <w:rPr>
          <w:rFonts w:ascii="Times New Roman" w:eastAsia="Calibri" w:hAnsi="Times New Roman" w:cs="Times New Roman"/>
          <w:i/>
          <w:sz w:val="24"/>
          <w:szCs w:val="24"/>
          <w:lang w:val="id-ID"/>
        </w:rPr>
        <w:t xml:space="preserve">embangunan </w:t>
      </w:r>
      <w:r w:rsidR="00FB11A4" w:rsidRPr="005C2652">
        <w:rPr>
          <w:rFonts w:ascii="Times New Roman" w:eastAsia="Calibri" w:hAnsi="Times New Roman" w:cs="Times New Roman"/>
          <w:i/>
          <w:sz w:val="24"/>
          <w:szCs w:val="24"/>
        </w:rPr>
        <w:t>E</w:t>
      </w:r>
      <w:r w:rsidR="00FB11A4" w:rsidRPr="005C2652">
        <w:rPr>
          <w:rFonts w:ascii="Times New Roman" w:eastAsia="Calibri" w:hAnsi="Times New Roman" w:cs="Times New Roman"/>
          <w:i/>
          <w:sz w:val="24"/>
          <w:szCs w:val="24"/>
          <w:lang w:val="id-ID"/>
        </w:rPr>
        <w:t xml:space="preserve">konomi </w:t>
      </w:r>
      <w:r w:rsidR="00FB11A4" w:rsidRPr="005C2652">
        <w:rPr>
          <w:rFonts w:ascii="Times New Roman" w:eastAsia="Calibri" w:hAnsi="Times New Roman" w:cs="Times New Roman"/>
          <w:i/>
          <w:sz w:val="24"/>
          <w:szCs w:val="24"/>
        </w:rPr>
        <w:t>I</w:t>
      </w:r>
      <w:r w:rsidR="00FB11A4" w:rsidRPr="005C2652">
        <w:rPr>
          <w:rFonts w:ascii="Times New Roman" w:eastAsia="Calibri" w:hAnsi="Times New Roman" w:cs="Times New Roman"/>
          <w:i/>
          <w:sz w:val="24"/>
          <w:szCs w:val="24"/>
          <w:lang w:val="id-ID"/>
        </w:rPr>
        <w:t xml:space="preserve">nklusif </w:t>
      </w:r>
      <w:r w:rsidR="00FB11A4" w:rsidRPr="005C2652">
        <w:rPr>
          <w:rFonts w:ascii="Times New Roman" w:eastAsia="Calibri" w:hAnsi="Times New Roman" w:cs="Times New Roman"/>
          <w:i/>
          <w:sz w:val="24"/>
          <w:szCs w:val="24"/>
        </w:rPr>
        <w:t>S</w:t>
      </w:r>
      <w:r w:rsidR="00FB11A4" w:rsidRPr="005C2652">
        <w:rPr>
          <w:rFonts w:ascii="Times New Roman" w:eastAsia="Calibri" w:hAnsi="Times New Roman" w:cs="Times New Roman"/>
          <w:i/>
          <w:sz w:val="24"/>
          <w:szCs w:val="24"/>
          <w:lang w:val="id-ID"/>
        </w:rPr>
        <w:t xml:space="preserve">ebagai </w:t>
      </w:r>
      <w:r w:rsidR="00FB11A4" w:rsidRPr="005C2652">
        <w:rPr>
          <w:rFonts w:ascii="Times New Roman" w:eastAsia="Calibri" w:hAnsi="Times New Roman" w:cs="Times New Roman"/>
          <w:i/>
          <w:sz w:val="24"/>
          <w:szCs w:val="24"/>
        </w:rPr>
        <w:t>I</w:t>
      </w:r>
      <w:r w:rsidR="00FB11A4" w:rsidRPr="005C2652">
        <w:rPr>
          <w:rFonts w:ascii="Times New Roman" w:eastAsia="Calibri" w:hAnsi="Times New Roman" w:cs="Times New Roman"/>
          <w:i/>
          <w:sz w:val="24"/>
          <w:szCs w:val="24"/>
          <w:lang w:val="id-ID"/>
        </w:rPr>
        <w:t xml:space="preserve">ndikator </w:t>
      </w:r>
      <w:r w:rsidR="00FB11A4" w:rsidRPr="005C2652">
        <w:rPr>
          <w:rFonts w:ascii="Times New Roman" w:eastAsia="Calibri" w:hAnsi="Times New Roman" w:cs="Times New Roman"/>
          <w:i/>
          <w:sz w:val="24"/>
          <w:szCs w:val="24"/>
        </w:rPr>
        <w:t>K</w:t>
      </w:r>
      <w:r w:rsidR="00FB11A4" w:rsidRPr="005C2652">
        <w:rPr>
          <w:rFonts w:ascii="Times New Roman" w:eastAsia="Calibri" w:hAnsi="Times New Roman" w:cs="Times New Roman"/>
          <w:i/>
          <w:sz w:val="24"/>
          <w:szCs w:val="24"/>
          <w:lang w:val="id-ID"/>
        </w:rPr>
        <w:t xml:space="preserve">ualitas </w:t>
      </w:r>
      <w:r w:rsidR="00FB11A4" w:rsidRPr="005C2652">
        <w:rPr>
          <w:rFonts w:ascii="Times New Roman" w:eastAsia="Calibri" w:hAnsi="Times New Roman" w:cs="Times New Roman"/>
          <w:i/>
          <w:sz w:val="24"/>
          <w:szCs w:val="24"/>
        </w:rPr>
        <w:t>P</w:t>
      </w:r>
      <w:r w:rsidR="00FB11A4" w:rsidRPr="005C2652">
        <w:rPr>
          <w:rFonts w:ascii="Times New Roman" w:eastAsia="Calibri" w:hAnsi="Times New Roman" w:cs="Times New Roman"/>
          <w:i/>
          <w:sz w:val="24"/>
          <w:szCs w:val="24"/>
          <w:lang w:val="id-ID"/>
        </w:rPr>
        <w:t xml:space="preserve">embangunan </w:t>
      </w:r>
      <w:r w:rsidR="00FB11A4" w:rsidRPr="005C2652">
        <w:rPr>
          <w:rFonts w:ascii="Times New Roman" w:eastAsia="Calibri" w:hAnsi="Times New Roman" w:cs="Times New Roman"/>
          <w:i/>
          <w:sz w:val="24"/>
          <w:szCs w:val="24"/>
        </w:rPr>
        <w:t>N</w:t>
      </w:r>
      <w:r w:rsidR="00FB11A4" w:rsidRPr="005C2652">
        <w:rPr>
          <w:rFonts w:ascii="Times New Roman" w:eastAsia="Calibri" w:hAnsi="Times New Roman" w:cs="Times New Roman"/>
          <w:i/>
          <w:sz w:val="24"/>
          <w:szCs w:val="24"/>
          <w:lang w:val="id-ID"/>
        </w:rPr>
        <w:t xml:space="preserve">asional dan </w:t>
      </w:r>
      <w:r w:rsidR="00FB11A4" w:rsidRPr="005C2652">
        <w:rPr>
          <w:rFonts w:ascii="Times New Roman" w:eastAsia="Calibri" w:hAnsi="Times New Roman" w:cs="Times New Roman"/>
          <w:i/>
          <w:sz w:val="24"/>
          <w:szCs w:val="24"/>
        </w:rPr>
        <w:t>D</w:t>
      </w:r>
      <w:r w:rsidR="00FB11A4" w:rsidRPr="005C2652">
        <w:rPr>
          <w:rFonts w:ascii="Times New Roman" w:eastAsia="Calibri" w:hAnsi="Times New Roman" w:cs="Times New Roman"/>
          <w:i/>
          <w:sz w:val="24"/>
          <w:szCs w:val="24"/>
          <w:lang w:val="id-ID"/>
        </w:rPr>
        <w:t>aerah</w:t>
      </w:r>
      <w:r w:rsidR="00FB11A4" w:rsidRPr="005C2652">
        <w:rPr>
          <w:rFonts w:ascii="Times New Roman" w:eastAsia="Calibri" w:hAnsi="Times New Roman" w:cs="Times New Roman"/>
          <w:i/>
          <w:sz w:val="24"/>
          <w:szCs w:val="24"/>
        </w:rPr>
        <w:t xml:space="preserve">. </w:t>
      </w:r>
      <w:r w:rsidR="00FB11A4" w:rsidRPr="005C2652">
        <w:rPr>
          <w:rFonts w:ascii="Times New Roman" w:eastAsia="Calibri" w:hAnsi="Times New Roman" w:cs="Times New Roman"/>
          <w:sz w:val="24"/>
          <w:szCs w:val="24"/>
          <w:lang w:val="id-ID"/>
        </w:rPr>
        <w:t>Public Hearing Indek Pembangunan Ekonomi Inklusif Jakarta, 25April 2019</w:t>
      </w:r>
      <w:r w:rsidR="00FB11A4" w:rsidRPr="005C2652">
        <w:rPr>
          <w:rFonts w:ascii="Times New Roman" w:eastAsia="Calibri" w:hAnsi="Times New Roman" w:cs="Times New Roman"/>
          <w:sz w:val="24"/>
          <w:szCs w:val="24"/>
        </w:rPr>
        <w:t xml:space="preserve"> </w:t>
      </w:r>
    </w:p>
    <w:p w:rsidR="00FB11A4" w:rsidRDefault="00FB11A4" w:rsidP="005C2652">
      <w:pPr>
        <w:widowControl w:val="0"/>
        <w:autoSpaceDE w:val="0"/>
        <w:autoSpaceDN w:val="0"/>
        <w:adjustRightInd w:val="0"/>
        <w:spacing w:after="0" w:line="240" w:lineRule="auto"/>
        <w:ind w:left="1560" w:right="84" w:hanging="1560"/>
        <w:jc w:val="both"/>
        <w:rPr>
          <w:rFonts w:ascii="Times New Roman" w:hAnsi="Times New Roman" w:cs="Times New Roman"/>
          <w:noProof/>
          <w:color w:val="000000"/>
          <w:sz w:val="24"/>
          <w:szCs w:val="24"/>
          <w:lang w:val="id-ID"/>
        </w:rPr>
      </w:pPr>
    </w:p>
    <w:p w:rsidR="00FB11A4" w:rsidRPr="005C2652" w:rsidRDefault="00FB11A4" w:rsidP="005C2652">
      <w:pPr>
        <w:pStyle w:val="ListParagraph"/>
        <w:numPr>
          <w:ilvl w:val="0"/>
          <w:numId w:val="19"/>
        </w:numPr>
        <w:tabs>
          <w:tab w:val="left" w:pos="284"/>
          <w:tab w:val="left" w:pos="1134"/>
        </w:tabs>
        <w:spacing w:after="0" w:line="240" w:lineRule="auto"/>
        <w:ind w:left="284" w:hanging="284"/>
        <w:jc w:val="both"/>
        <w:rPr>
          <w:rFonts w:ascii="Times New Roman" w:hAnsi="Times New Roman" w:cs="Times New Roman"/>
          <w:sz w:val="24"/>
          <w:szCs w:val="24"/>
          <w:lang w:val="id-ID" w:eastAsia="id-ID"/>
        </w:rPr>
      </w:pPr>
      <w:r w:rsidRPr="005C2652">
        <w:rPr>
          <w:rFonts w:ascii="Times New Roman" w:hAnsi="Times New Roman" w:cs="Times New Roman"/>
          <w:iCs/>
          <w:noProof/>
          <w:sz w:val="24"/>
          <w:szCs w:val="24"/>
          <w:lang w:val="id-ID"/>
        </w:rPr>
        <w:t xml:space="preserve">McKinsey &amp; Company, 2010. </w:t>
      </w:r>
      <w:r w:rsidRPr="005C2652">
        <w:rPr>
          <w:rFonts w:ascii="Times New Roman" w:hAnsi="Times New Roman" w:cs="Times New Roman"/>
          <w:i/>
          <w:iCs/>
          <w:noProof/>
          <w:sz w:val="24"/>
          <w:szCs w:val="24"/>
          <w:lang w:val="id-ID"/>
        </w:rPr>
        <w:t>Hasil Riset Global Financial Index</w:t>
      </w:r>
    </w:p>
    <w:p w:rsidR="00FB11A4" w:rsidRDefault="00FB11A4" w:rsidP="005C2652">
      <w:pPr>
        <w:tabs>
          <w:tab w:val="left" w:pos="0"/>
          <w:tab w:val="left" w:pos="284"/>
          <w:tab w:val="left" w:pos="1134"/>
        </w:tabs>
        <w:spacing w:after="0" w:line="240" w:lineRule="auto"/>
        <w:ind w:left="1560" w:hanging="1560"/>
        <w:jc w:val="both"/>
        <w:rPr>
          <w:rFonts w:ascii="Times New Roman" w:hAnsi="Times New Roman" w:cs="Times New Roman"/>
          <w:sz w:val="24"/>
          <w:szCs w:val="24"/>
          <w:lang w:val="id-ID" w:eastAsia="id-ID"/>
        </w:rPr>
      </w:pPr>
    </w:p>
    <w:p w:rsidR="00FD57CF" w:rsidRPr="005C2652" w:rsidRDefault="00FD57CF" w:rsidP="005C2652">
      <w:pPr>
        <w:pStyle w:val="ListParagraph"/>
        <w:numPr>
          <w:ilvl w:val="0"/>
          <w:numId w:val="19"/>
        </w:numPr>
        <w:spacing w:after="0" w:line="240" w:lineRule="auto"/>
        <w:ind w:left="284" w:hanging="284"/>
        <w:jc w:val="both"/>
        <w:rPr>
          <w:rFonts w:ascii="Times New Roman" w:eastAsia="Calibri" w:hAnsi="Times New Roman" w:cs="Times New Roman"/>
          <w:sz w:val="24"/>
          <w:szCs w:val="24"/>
          <w:lang w:val="id-ID"/>
        </w:rPr>
      </w:pPr>
      <w:r w:rsidRPr="005C2652">
        <w:rPr>
          <w:rFonts w:ascii="Times New Roman" w:eastAsia="Calibri" w:hAnsi="Times New Roman" w:cs="Times New Roman"/>
          <w:sz w:val="24"/>
          <w:szCs w:val="24"/>
          <w:lang w:val="id-ID"/>
        </w:rPr>
        <w:t xml:space="preserve">Otoritas Jasa Keuangan. 2014. Salinan POJK No. 19/POJK 03/2014 tanggal 18 Nopember 2014 tentang </w:t>
      </w:r>
      <w:r w:rsidRPr="005C2652">
        <w:rPr>
          <w:rFonts w:ascii="Times New Roman" w:eastAsia="Calibri" w:hAnsi="Times New Roman" w:cs="Times New Roman"/>
          <w:i/>
          <w:sz w:val="24"/>
          <w:szCs w:val="24"/>
          <w:lang w:val="id-ID"/>
        </w:rPr>
        <w:t>Layanan Keuangan Tanpa Kantor Dalam Rangka Keuangan Inklusif</w:t>
      </w:r>
      <w:r w:rsidRPr="005C2652">
        <w:rPr>
          <w:rFonts w:ascii="Times New Roman" w:eastAsia="Calibri" w:hAnsi="Times New Roman" w:cs="Times New Roman"/>
          <w:sz w:val="24"/>
          <w:szCs w:val="24"/>
          <w:lang w:val="id-ID"/>
        </w:rPr>
        <w:t xml:space="preserve"> .</w:t>
      </w:r>
    </w:p>
    <w:p w:rsidR="00FD57CF" w:rsidRPr="00FD57CF" w:rsidRDefault="00FD57CF" w:rsidP="005C2652">
      <w:pPr>
        <w:spacing w:after="0" w:line="240" w:lineRule="auto"/>
        <w:ind w:left="1418" w:hanging="1418"/>
        <w:jc w:val="both"/>
        <w:rPr>
          <w:rFonts w:ascii="Times New Roman" w:eastAsia="Calibri" w:hAnsi="Times New Roman" w:cs="Times New Roman"/>
          <w:sz w:val="24"/>
          <w:szCs w:val="24"/>
          <w:lang w:val="id-ID"/>
        </w:rPr>
      </w:pPr>
    </w:p>
    <w:p w:rsidR="00FD57CF" w:rsidRPr="005C2652" w:rsidRDefault="00FD57CF" w:rsidP="005C2652">
      <w:pPr>
        <w:pStyle w:val="ListParagraph"/>
        <w:numPr>
          <w:ilvl w:val="0"/>
          <w:numId w:val="19"/>
        </w:numPr>
        <w:spacing w:after="0" w:line="240" w:lineRule="auto"/>
        <w:ind w:left="284" w:hanging="284"/>
        <w:jc w:val="both"/>
        <w:rPr>
          <w:rFonts w:ascii="Times New Roman" w:eastAsia="Calibri" w:hAnsi="Times New Roman" w:cs="Times New Roman"/>
          <w:sz w:val="24"/>
          <w:szCs w:val="24"/>
          <w:lang w:val="id-ID"/>
        </w:rPr>
      </w:pPr>
      <w:r w:rsidRPr="005C2652">
        <w:rPr>
          <w:rFonts w:ascii="Times New Roman" w:eastAsia="Calibri" w:hAnsi="Times New Roman" w:cs="Times New Roman"/>
          <w:sz w:val="24"/>
          <w:szCs w:val="24"/>
          <w:lang w:val="id-ID"/>
        </w:rPr>
        <w:lastRenderedPageBreak/>
        <w:t>Otoritas Jasa Keuangan. 2015</w:t>
      </w:r>
      <w:r w:rsidRPr="005C2652">
        <w:rPr>
          <w:rFonts w:ascii="Times New Roman" w:eastAsia="Calibri" w:hAnsi="Times New Roman" w:cs="Times New Roman"/>
          <w:i/>
          <w:sz w:val="24"/>
          <w:szCs w:val="24"/>
          <w:lang w:val="id-ID"/>
        </w:rPr>
        <w:t>. Salinan SE OJK No. 6/SE.OJK.03/2015 tanggal 06 Februari 2015 tentang Layanan</w:t>
      </w:r>
      <w:r w:rsidRPr="005C2652">
        <w:rPr>
          <w:rFonts w:ascii="Times New Roman" w:eastAsia="Calibri" w:hAnsi="Times New Roman" w:cs="Times New Roman"/>
          <w:sz w:val="24"/>
          <w:szCs w:val="24"/>
          <w:lang w:val="id-ID"/>
        </w:rPr>
        <w:t xml:space="preserve"> </w:t>
      </w:r>
      <w:r w:rsidRPr="005C2652">
        <w:rPr>
          <w:rFonts w:ascii="Times New Roman" w:eastAsia="Calibri" w:hAnsi="Times New Roman" w:cs="Times New Roman"/>
          <w:i/>
          <w:sz w:val="24"/>
          <w:szCs w:val="24"/>
          <w:lang w:val="id-ID"/>
        </w:rPr>
        <w:t>Keuangan Tanpa Kantor Dalam Rangka Keuangan Inklusif oleh Bank</w:t>
      </w:r>
      <w:r w:rsidRPr="005C2652">
        <w:rPr>
          <w:rFonts w:ascii="Times New Roman" w:eastAsia="Calibri" w:hAnsi="Times New Roman" w:cs="Times New Roman"/>
          <w:sz w:val="24"/>
          <w:szCs w:val="24"/>
          <w:lang w:val="id-ID"/>
        </w:rPr>
        <w:t xml:space="preserve">. </w:t>
      </w:r>
    </w:p>
    <w:p w:rsidR="00FD57CF" w:rsidRPr="00601D16" w:rsidRDefault="00FD57CF" w:rsidP="005C2652">
      <w:pPr>
        <w:widowControl w:val="0"/>
        <w:autoSpaceDE w:val="0"/>
        <w:autoSpaceDN w:val="0"/>
        <w:adjustRightInd w:val="0"/>
        <w:spacing w:after="0" w:line="240" w:lineRule="auto"/>
        <w:ind w:left="1560" w:hanging="1560"/>
        <w:jc w:val="both"/>
        <w:rPr>
          <w:rFonts w:ascii="Times New Arabic" w:hAnsi="Times New Arabic"/>
          <w:noProof/>
          <w:sz w:val="24"/>
          <w:szCs w:val="24"/>
          <w:lang w:val="id-ID" w:eastAsia="id-ID"/>
        </w:rPr>
      </w:pPr>
    </w:p>
    <w:p w:rsidR="0041077F" w:rsidRPr="005C2652" w:rsidRDefault="0041077F" w:rsidP="005C2652">
      <w:pPr>
        <w:pStyle w:val="ListParagraph"/>
        <w:widowControl w:val="0"/>
        <w:numPr>
          <w:ilvl w:val="0"/>
          <w:numId w:val="19"/>
        </w:numPr>
        <w:autoSpaceDE w:val="0"/>
        <w:autoSpaceDN w:val="0"/>
        <w:adjustRightInd w:val="0"/>
        <w:spacing w:after="0" w:line="240" w:lineRule="auto"/>
        <w:ind w:left="284" w:right="84" w:hanging="426"/>
        <w:jc w:val="both"/>
        <w:rPr>
          <w:rFonts w:ascii="Times New Roman" w:hAnsi="Times New Roman" w:cs="Times New Roman"/>
          <w:noProof/>
          <w:sz w:val="24"/>
          <w:szCs w:val="24"/>
          <w:lang w:val="id-ID"/>
        </w:rPr>
      </w:pPr>
      <w:r w:rsidRPr="005C2652">
        <w:rPr>
          <w:rFonts w:ascii="Times New Roman" w:hAnsi="Times New Roman" w:cs="Times New Roman"/>
          <w:noProof/>
          <w:sz w:val="24"/>
          <w:szCs w:val="24"/>
          <w:lang w:val="id-ID"/>
        </w:rPr>
        <w:t>Otoritas Jasa Keuangan Indonesia, 2020. Laku Pandai, Sahabat Masyarakat (Online) Tersedia dari : https://www.ojk.go.id/id/Pages/Laku-Pandai.aspx (Diakses 30 Juni 2020).</w:t>
      </w:r>
    </w:p>
    <w:p w:rsidR="003A6F27" w:rsidRDefault="003A6F27" w:rsidP="005C2652">
      <w:pPr>
        <w:widowControl w:val="0"/>
        <w:autoSpaceDE w:val="0"/>
        <w:autoSpaceDN w:val="0"/>
        <w:adjustRightInd w:val="0"/>
        <w:spacing w:after="0" w:line="240" w:lineRule="auto"/>
        <w:ind w:left="1560" w:right="84" w:hanging="1560"/>
        <w:rPr>
          <w:rFonts w:ascii="Times New Roman" w:hAnsi="Times New Roman" w:cs="Times New Roman"/>
          <w:noProof/>
          <w:sz w:val="24"/>
          <w:szCs w:val="24"/>
          <w:lang w:val="id-ID"/>
        </w:rPr>
      </w:pPr>
    </w:p>
    <w:p w:rsidR="003A6F27" w:rsidRPr="005C2652" w:rsidRDefault="003A6F27" w:rsidP="005C2652">
      <w:pPr>
        <w:pStyle w:val="ListParagraph"/>
        <w:widowControl w:val="0"/>
        <w:numPr>
          <w:ilvl w:val="0"/>
          <w:numId w:val="19"/>
        </w:numPr>
        <w:autoSpaceDE w:val="0"/>
        <w:autoSpaceDN w:val="0"/>
        <w:adjustRightInd w:val="0"/>
        <w:spacing w:after="0" w:line="240" w:lineRule="auto"/>
        <w:ind w:left="284" w:right="84" w:hanging="426"/>
        <w:jc w:val="both"/>
        <w:rPr>
          <w:rFonts w:ascii="Times New Roman" w:hAnsi="Times New Roman" w:cs="Times New Roman"/>
          <w:noProof/>
          <w:sz w:val="24"/>
          <w:szCs w:val="24"/>
          <w:lang w:val="id-ID"/>
        </w:rPr>
      </w:pPr>
      <w:r w:rsidRPr="005C2652">
        <w:rPr>
          <w:rFonts w:ascii="Times New Roman" w:hAnsi="Times New Roman" w:cs="Times New Roman"/>
          <w:noProof/>
          <w:sz w:val="24"/>
          <w:szCs w:val="24"/>
          <w:lang w:val="id-ID"/>
        </w:rPr>
        <w:t xml:space="preserve">Otoritas Jasa Keuangan Indonesia, 2019. Siaran Pers Survei OJK 2019 Indeks Literasi Dan Inklusi Keuangan Meningkat. (Online) Tersedia </w:t>
      </w:r>
      <w:r w:rsidRPr="005C2652">
        <w:rPr>
          <w:rFonts w:ascii="Times New Roman" w:hAnsi="Times New Roman" w:cs="Times New Roman"/>
          <w:noProof/>
          <w:sz w:val="24"/>
          <w:szCs w:val="24"/>
          <w:lang w:val="id-ID"/>
        </w:rPr>
        <w:lastRenderedPageBreak/>
        <w:t xml:space="preserve">dari : </w:t>
      </w:r>
      <w:hyperlink r:id="rId12" w:history="1">
        <w:r w:rsidR="001F4822" w:rsidRPr="005C2652">
          <w:rPr>
            <w:rStyle w:val="Hyperlink"/>
            <w:rFonts w:ascii="Times New Roman" w:hAnsi="Times New Roman" w:cs="Times New Roman"/>
            <w:noProof/>
            <w:color w:val="auto"/>
            <w:sz w:val="24"/>
            <w:szCs w:val="24"/>
            <w:u w:val="none"/>
            <w:lang w:val="id-ID"/>
          </w:rPr>
          <w:t>https://www.ojk.go.id/id/berita-dan-kegiatan/siaran-pers/Pages/Siaran-PersSurvei-OJK-2019-Indeks-Literasi</w:t>
        </w:r>
      </w:hyperlink>
      <w:r w:rsidR="001F4822" w:rsidRPr="005C2652">
        <w:rPr>
          <w:rFonts w:ascii="Times New Roman" w:hAnsi="Times New Roman" w:cs="Times New Roman"/>
          <w:noProof/>
          <w:sz w:val="24"/>
          <w:szCs w:val="24"/>
          <w:lang w:val="id-ID"/>
        </w:rPr>
        <w:t xml:space="preserve"> </w:t>
      </w:r>
      <w:r w:rsidRPr="005C2652">
        <w:rPr>
          <w:rFonts w:ascii="Times New Roman" w:hAnsi="Times New Roman" w:cs="Times New Roman"/>
          <w:noProof/>
          <w:sz w:val="24"/>
          <w:szCs w:val="24"/>
          <w:lang w:val="id-ID"/>
        </w:rPr>
        <w:t>-Dan-Inklusi-Keuangan-Meningkat.aspx (Diakses 30 Juni 2020)</w:t>
      </w:r>
      <w:r w:rsidR="00FA7387" w:rsidRPr="005C2652">
        <w:rPr>
          <w:rFonts w:ascii="Times New Roman" w:hAnsi="Times New Roman" w:cs="Times New Roman"/>
          <w:noProof/>
          <w:sz w:val="24"/>
          <w:szCs w:val="24"/>
          <w:lang w:val="id-ID"/>
        </w:rPr>
        <w:t>.</w:t>
      </w:r>
    </w:p>
    <w:p w:rsidR="00874CEB" w:rsidRDefault="00874CEB" w:rsidP="005C2652">
      <w:pPr>
        <w:widowControl w:val="0"/>
        <w:autoSpaceDE w:val="0"/>
        <w:autoSpaceDN w:val="0"/>
        <w:adjustRightInd w:val="0"/>
        <w:spacing w:after="0" w:line="240" w:lineRule="auto"/>
        <w:ind w:left="1418" w:hanging="1418"/>
        <w:jc w:val="both"/>
        <w:rPr>
          <w:rFonts w:ascii="Times New Roman" w:hAnsi="Times New Roman" w:cs="Times New Roman"/>
          <w:iCs/>
          <w:noProof/>
          <w:sz w:val="24"/>
          <w:szCs w:val="24"/>
          <w:lang w:val="id-ID"/>
        </w:rPr>
      </w:pPr>
    </w:p>
    <w:p w:rsidR="00FB11A4" w:rsidRPr="005C2652" w:rsidRDefault="00FB11A4" w:rsidP="005C2652">
      <w:pPr>
        <w:pStyle w:val="ListParagraph"/>
        <w:widowControl w:val="0"/>
        <w:numPr>
          <w:ilvl w:val="0"/>
          <w:numId w:val="19"/>
        </w:numPr>
        <w:tabs>
          <w:tab w:val="left" w:pos="284"/>
        </w:tabs>
        <w:autoSpaceDE w:val="0"/>
        <w:autoSpaceDN w:val="0"/>
        <w:adjustRightInd w:val="0"/>
        <w:spacing w:after="0" w:line="240" w:lineRule="auto"/>
        <w:ind w:left="284" w:hanging="426"/>
        <w:jc w:val="both"/>
        <w:rPr>
          <w:rFonts w:ascii="Times New Roman" w:hAnsi="Times New Roman" w:cs="Times New Roman"/>
          <w:color w:val="000000"/>
          <w:spacing w:val="-1"/>
          <w:sz w:val="24"/>
          <w:szCs w:val="24"/>
          <w:lang w:val="id-ID"/>
        </w:rPr>
      </w:pPr>
      <w:r w:rsidRPr="005C2652">
        <w:rPr>
          <w:rFonts w:ascii="Times New Roman" w:hAnsi="Times New Roman" w:cs="Times New Roman"/>
          <w:color w:val="000000"/>
          <w:sz w:val="24"/>
          <w:szCs w:val="24"/>
          <w:lang w:val="id-ID"/>
        </w:rPr>
        <w:t xml:space="preserve">Tim Nasional Percepatan Penanggulangan Kemiskinan, 2012. </w:t>
      </w:r>
      <w:r w:rsidRPr="005C2652">
        <w:rPr>
          <w:rFonts w:ascii="Times New Roman" w:hAnsi="Times New Roman" w:cs="Times New Roman"/>
          <w:i/>
          <w:iCs/>
          <w:color w:val="000000"/>
          <w:sz w:val="24"/>
          <w:szCs w:val="24"/>
          <w:lang w:val="id-ID"/>
        </w:rPr>
        <w:t>Strat</w:t>
      </w:r>
      <w:r w:rsidRPr="005C2652">
        <w:rPr>
          <w:rFonts w:ascii="Times New Roman" w:hAnsi="Times New Roman" w:cs="Times New Roman"/>
          <w:i/>
          <w:iCs/>
          <w:color w:val="000000"/>
          <w:spacing w:val="-1"/>
          <w:sz w:val="24"/>
          <w:szCs w:val="24"/>
          <w:lang w:val="id-ID"/>
        </w:rPr>
        <w:t>e</w:t>
      </w:r>
      <w:r w:rsidRPr="005C2652">
        <w:rPr>
          <w:rFonts w:ascii="Times New Roman" w:hAnsi="Times New Roman" w:cs="Times New Roman"/>
          <w:i/>
          <w:iCs/>
          <w:color w:val="000000"/>
          <w:sz w:val="24"/>
          <w:szCs w:val="24"/>
          <w:lang w:val="id-ID"/>
        </w:rPr>
        <w:t>gi Nasional K</w:t>
      </w:r>
      <w:r w:rsidRPr="005C2652">
        <w:rPr>
          <w:rFonts w:ascii="Times New Roman" w:hAnsi="Times New Roman" w:cs="Times New Roman"/>
          <w:i/>
          <w:iCs/>
          <w:color w:val="000000"/>
          <w:spacing w:val="-1"/>
          <w:sz w:val="24"/>
          <w:szCs w:val="24"/>
          <w:lang w:val="id-ID"/>
        </w:rPr>
        <w:t>e</w:t>
      </w:r>
      <w:r w:rsidRPr="005C2652">
        <w:rPr>
          <w:rFonts w:ascii="Times New Roman" w:hAnsi="Times New Roman" w:cs="Times New Roman"/>
          <w:i/>
          <w:iCs/>
          <w:color w:val="000000"/>
          <w:sz w:val="24"/>
          <w:szCs w:val="24"/>
          <w:lang w:val="id-ID"/>
        </w:rPr>
        <w:t>uangan</w:t>
      </w:r>
      <w:r w:rsidRPr="005C2652">
        <w:rPr>
          <w:rFonts w:ascii="Times New Roman" w:hAnsi="Times New Roman" w:cs="Times New Roman"/>
          <w:i/>
          <w:iCs/>
          <w:color w:val="000000"/>
          <w:spacing w:val="3"/>
          <w:sz w:val="24"/>
          <w:szCs w:val="24"/>
          <w:lang w:val="id-ID"/>
        </w:rPr>
        <w:t xml:space="preserve"> </w:t>
      </w:r>
      <w:r w:rsidRPr="005C2652">
        <w:rPr>
          <w:rFonts w:ascii="Times New Roman" w:hAnsi="Times New Roman" w:cs="Times New Roman"/>
          <w:i/>
          <w:iCs/>
          <w:color w:val="000000"/>
          <w:spacing w:val="-1"/>
          <w:sz w:val="24"/>
          <w:szCs w:val="24"/>
          <w:lang w:val="id-ID"/>
        </w:rPr>
        <w:t>I</w:t>
      </w:r>
      <w:r w:rsidRPr="005C2652">
        <w:rPr>
          <w:rFonts w:ascii="Times New Roman" w:hAnsi="Times New Roman" w:cs="Times New Roman"/>
          <w:i/>
          <w:iCs/>
          <w:color w:val="000000"/>
          <w:sz w:val="24"/>
          <w:szCs w:val="24"/>
          <w:lang w:val="id-ID"/>
        </w:rPr>
        <w:t>n</w:t>
      </w:r>
      <w:r w:rsidRPr="005C2652">
        <w:rPr>
          <w:rFonts w:ascii="Times New Roman" w:hAnsi="Times New Roman" w:cs="Times New Roman"/>
          <w:i/>
          <w:iCs/>
          <w:color w:val="000000"/>
          <w:spacing w:val="-1"/>
          <w:sz w:val="24"/>
          <w:szCs w:val="24"/>
          <w:lang w:val="id-ID"/>
        </w:rPr>
        <w:t>k</w:t>
      </w:r>
      <w:r w:rsidRPr="005C2652">
        <w:rPr>
          <w:rFonts w:ascii="Times New Roman" w:hAnsi="Times New Roman" w:cs="Times New Roman"/>
          <w:i/>
          <w:iCs/>
          <w:color w:val="000000"/>
          <w:sz w:val="24"/>
          <w:szCs w:val="24"/>
          <w:lang w:val="id-ID"/>
        </w:rPr>
        <w:t>lusi</w:t>
      </w:r>
      <w:r w:rsidRPr="005C2652">
        <w:rPr>
          <w:rFonts w:ascii="Times New Roman" w:hAnsi="Times New Roman" w:cs="Times New Roman"/>
          <w:i/>
          <w:iCs/>
          <w:color w:val="000000"/>
          <w:spacing w:val="1"/>
          <w:sz w:val="24"/>
          <w:szCs w:val="24"/>
          <w:lang w:val="id-ID"/>
        </w:rPr>
        <w:t>f</w:t>
      </w:r>
      <w:r w:rsidRPr="005C2652">
        <w:rPr>
          <w:rFonts w:ascii="Times New Roman" w:hAnsi="Times New Roman" w:cs="Times New Roman"/>
          <w:color w:val="000000"/>
          <w:sz w:val="24"/>
          <w:szCs w:val="24"/>
          <w:lang w:val="id-ID"/>
        </w:rPr>
        <w:t>.</w:t>
      </w:r>
      <w:r w:rsidRPr="005C2652">
        <w:rPr>
          <w:rFonts w:ascii="Times New Roman" w:hAnsi="Times New Roman" w:cs="Times New Roman"/>
          <w:color w:val="000000"/>
          <w:spacing w:val="-2"/>
          <w:sz w:val="24"/>
          <w:szCs w:val="24"/>
          <w:lang w:val="id-ID"/>
        </w:rPr>
        <w:t xml:space="preserve"> </w:t>
      </w:r>
      <w:r w:rsidRPr="005C2652">
        <w:rPr>
          <w:rFonts w:ascii="Times New Roman" w:hAnsi="Times New Roman" w:cs="Times New Roman"/>
          <w:color w:val="000000"/>
          <w:spacing w:val="2"/>
          <w:sz w:val="24"/>
          <w:szCs w:val="24"/>
          <w:lang w:val="id-ID"/>
        </w:rPr>
        <w:t>J</w:t>
      </w:r>
      <w:r w:rsidRPr="005C2652">
        <w:rPr>
          <w:rFonts w:ascii="Times New Roman" w:hAnsi="Times New Roman" w:cs="Times New Roman"/>
          <w:color w:val="000000"/>
          <w:spacing w:val="-1"/>
          <w:sz w:val="24"/>
          <w:szCs w:val="24"/>
          <w:lang w:val="id-ID"/>
        </w:rPr>
        <w:t>a</w:t>
      </w:r>
      <w:r w:rsidRPr="005C2652">
        <w:rPr>
          <w:rFonts w:ascii="Times New Roman" w:hAnsi="Times New Roman" w:cs="Times New Roman"/>
          <w:color w:val="000000"/>
          <w:sz w:val="24"/>
          <w:szCs w:val="24"/>
          <w:lang w:val="id-ID"/>
        </w:rPr>
        <w:t>k</w:t>
      </w:r>
      <w:r w:rsidRPr="005C2652">
        <w:rPr>
          <w:rFonts w:ascii="Times New Roman" w:hAnsi="Times New Roman" w:cs="Times New Roman"/>
          <w:color w:val="000000"/>
          <w:spacing w:val="-1"/>
          <w:sz w:val="24"/>
          <w:szCs w:val="24"/>
          <w:lang w:val="id-ID"/>
        </w:rPr>
        <w:t>ar</w:t>
      </w:r>
      <w:r w:rsidRPr="005C2652">
        <w:rPr>
          <w:rFonts w:ascii="Times New Roman" w:hAnsi="Times New Roman" w:cs="Times New Roman"/>
          <w:color w:val="000000"/>
          <w:sz w:val="24"/>
          <w:szCs w:val="24"/>
          <w:lang w:val="id-ID"/>
        </w:rPr>
        <w:t>t</w:t>
      </w:r>
      <w:r w:rsidRPr="005C2652">
        <w:rPr>
          <w:rFonts w:ascii="Times New Roman" w:hAnsi="Times New Roman" w:cs="Times New Roman"/>
          <w:color w:val="000000"/>
          <w:spacing w:val="-1"/>
          <w:sz w:val="24"/>
          <w:szCs w:val="24"/>
          <w:lang w:val="id-ID"/>
        </w:rPr>
        <w:t>a :Kantor Wakil Kepresidenan RI.</w:t>
      </w:r>
    </w:p>
    <w:p w:rsidR="00FB11A4" w:rsidRDefault="00FB11A4" w:rsidP="005C2652">
      <w:pPr>
        <w:widowControl w:val="0"/>
        <w:autoSpaceDE w:val="0"/>
        <w:autoSpaceDN w:val="0"/>
        <w:adjustRightInd w:val="0"/>
        <w:spacing w:after="0" w:line="240" w:lineRule="auto"/>
        <w:ind w:left="1418" w:hanging="1418"/>
        <w:jc w:val="both"/>
        <w:rPr>
          <w:rFonts w:ascii="Times New Roman" w:hAnsi="Times New Roman" w:cs="Times New Roman"/>
          <w:iCs/>
          <w:noProof/>
          <w:sz w:val="24"/>
          <w:szCs w:val="24"/>
          <w:lang w:val="id-ID"/>
        </w:rPr>
      </w:pPr>
    </w:p>
    <w:p w:rsidR="00094C7A" w:rsidRPr="00B91690" w:rsidRDefault="00094C7A" w:rsidP="005C2652">
      <w:pPr>
        <w:widowControl w:val="0"/>
        <w:autoSpaceDE w:val="0"/>
        <w:autoSpaceDN w:val="0"/>
        <w:adjustRightInd w:val="0"/>
        <w:spacing w:after="0" w:line="240" w:lineRule="auto"/>
        <w:ind w:left="1418" w:hanging="1418"/>
        <w:jc w:val="both"/>
        <w:rPr>
          <w:rFonts w:ascii="Times New Roman" w:hAnsi="Times New Roman" w:cs="Times New Roman"/>
          <w:noProof/>
          <w:sz w:val="24"/>
          <w:szCs w:val="24"/>
          <w:lang w:val="id-ID"/>
        </w:rPr>
      </w:pPr>
    </w:p>
    <w:p w:rsidR="00601D16" w:rsidRPr="00B91690" w:rsidRDefault="00601D16" w:rsidP="005C2652">
      <w:pPr>
        <w:widowControl w:val="0"/>
        <w:autoSpaceDE w:val="0"/>
        <w:autoSpaceDN w:val="0"/>
        <w:adjustRightInd w:val="0"/>
        <w:spacing w:after="0" w:line="240" w:lineRule="auto"/>
        <w:jc w:val="both"/>
        <w:rPr>
          <w:rFonts w:ascii="Times New Roman" w:hAnsi="Times New Roman" w:cs="Times New Roman"/>
          <w:noProof/>
          <w:color w:val="000000"/>
          <w:sz w:val="24"/>
          <w:szCs w:val="24"/>
          <w:lang w:val="id-ID"/>
        </w:rPr>
      </w:pPr>
    </w:p>
    <w:p w:rsidR="00493485" w:rsidRPr="00161497" w:rsidRDefault="00493485" w:rsidP="005C2652">
      <w:pPr>
        <w:widowControl w:val="0"/>
        <w:autoSpaceDE w:val="0"/>
        <w:autoSpaceDN w:val="0"/>
        <w:adjustRightInd w:val="0"/>
        <w:spacing w:after="0" w:line="240" w:lineRule="auto"/>
        <w:ind w:left="1560" w:hanging="1560"/>
        <w:jc w:val="both"/>
        <w:rPr>
          <w:rFonts w:ascii="Times New Roman" w:hAnsi="Times New Roman" w:cs="Times New Roman"/>
          <w:sz w:val="24"/>
          <w:szCs w:val="24"/>
          <w:lang w:val="id-ID" w:eastAsia="id-ID"/>
        </w:rPr>
      </w:pPr>
    </w:p>
    <w:p w:rsidR="00647E2E" w:rsidRDefault="00647E2E" w:rsidP="005C2652">
      <w:pPr>
        <w:tabs>
          <w:tab w:val="left" w:pos="284"/>
          <w:tab w:val="left" w:pos="1134"/>
        </w:tabs>
        <w:spacing w:after="0" w:line="240" w:lineRule="auto"/>
        <w:ind w:left="1560" w:hanging="1560"/>
        <w:jc w:val="both"/>
        <w:rPr>
          <w:rFonts w:ascii="Times New Roman" w:hAnsi="Times New Roman" w:cs="Times New Roman"/>
          <w:sz w:val="24"/>
          <w:szCs w:val="24"/>
          <w:lang w:val="id-ID" w:eastAsia="id-ID"/>
        </w:rPr>
      </w:pPr>
    </w:p>
    <w:p w:rsidR="00A776B7" w:rsidRDefault="00A776B7" w:rsidP="005C2652">
      <w:pPr>
        <w:tabs>
          <w:tab w:val="left" w:pos="284"/>
          <w:tab w:val="left" w:pos="1134"/>
        </w:tabs>
        <w:spacing w:after="0" w:line="240" w:lineRule="auto"/>
        <w:ind w:left="1560" w:hanging="1560"/>
        <w:jc w:val="both"/>
        <w:rPr>
          <w:rFonts w:ascii="Times New Roman" w:hAnsi="Times New Roman" w:cs="Times New Roman"/>
          <w:sz w:val="24"/>
          <w:szCs w:val="24"/>
          <w:lang w:val="id-ID" w:eastAsia="id-ID"/>
        </w:rPr>
        <w:sectPr w:rsidR="00A776B7" w:rsidSect="00A776B7">
          <w:type w:val="continuous"/>
          <w:pgSz w:w="10319" w:h="14572" w:code="13"/>
          <w:pgMar w:top="1440" w:right="1440" w:bottom="1440" w:left="1440" w:header="720" w:footer="720" w:gutter="0"/>
          <w:cols w:num="2" w:space="720"/>
          <w:docGrid w:linePitch="360"/>
        </w:sectPr>
      </w:pPr>
    </w:p>
    <w:p w:rsidR="00647E2E" w:rsidRPr="00647E2E" w:rsidRDefault="00647E2E" w:rsidP="005C2652">
      <w:pPr>
        <w:tabs>
          <w:tab w:val="left" w:pos="284"/>
          <w:tab w:val="left" w:pos="1134"/>
        </w:tabs>
        <w:spacing w:after="0" w:line="240" w:lineRule="auto"/>
        <w:ind w:left="1560" w:hanging="15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 xml:space="preserve"> </w:t>
      </w:r>
    </w:p>
    <w:sectPr w:rsidR="00647E2E" w:rsidRPr="00647E2E" w:rsidSect="009E04D0">
      <w:type w:val="continuous"/>
      <w:pgSz w:w="10319" w:h="14572"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F4" w:rsidRDefault="00863EF4" w:rsidP="00E123EC">
      <w:pPr>
        <w:spacing w:after="0" w:line="240" w:lineRule="auto"/>
      </w:pPr>
      <w:r>
        <w:separator/>
      </w:r>
    </w:p>
  </w:endnote>
  <w:endnote w:type="continuationSeparator" w:id="0">
    <w:p w:rsidR="00863EF4" w:rsidRDefault="00863EF4" w:rsidP="00E1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33096"/>
      <w:docPartObj>
        <w:docPartGallery w:val="Page Numbers (Bottom of Page)"/>
        <w:docPartUnique/>
      </w:docPartObj>
    </w:sdtPr>
    <w:sdtEndPr/>
    <w:sdtContent>
      <w:p w:rsidR="00605EE0" w:rsidRDefault="00605EE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05EE0" w:rsidRDefault="00605EE0">
                              <w:pPr>
                                <w:jc w:val="center"/>
                              </w:pPr>
                              <w:r>
                                <w:fldChar w:fldCharType="begin"/>
                              </w:r>
                              <w:r>
                                <w:instrText xml:space="preserve"> PAGE    \* MERGEFORMAT </w:instrText>
                              </w:r>
                              <w:r>
                                <w:fldChar w:fldCharType="separate"/>
                              </w:r>
                              <w:r w:rsidR="0045568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rsidR="00605EE0" w:rsidRDefault="00605EE0">
                        <w:pPr>
                          <w:jc w:val="center"/>
                        </w:pPr>
                        <w:r>
                          <w:fldChar w:fldCharType="begin"/>
                        </w:r>
                        <w:r>
                          <w:instrText xml:space="preserve"> PAGE    \* MERGEFORMAT </w:instrText>
                        </w:r>
                        <w:r>
                          <w:fldChar w:fldCharType="separate"/>
                        </w:r>
                        <w:r w:rsidR="0045568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53F0227E"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FU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NCKK&#10;djiirTNU7htHno2BnpSgFLYRDJn6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FAnFU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F4" w:rsidRDefault="00863EF4" w:rsidP="00E123EC">
      <w:pPr>
        <w:spacing w:after="0" w:line="240" w:lineRule="auto"/>
      </w:pPr>
      <w:r>
        <w:separator/>
      </w:r>
    </w:p>
  </w:footnote>
  <w:footnote w:type="continuationSeparator" w:id="0">
    <w:p w:rsidR="00863EF4" w:rsidRDefault="00863EF4" w:rsidP="00E12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146"/>
    <w:multiLevelType w:val="hybridMultilevel"/>
    <w:tmpl w:val="3B3AB304"/>
    <w:lvl w:ilvl="0" w:tplc="28B4CD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A060E"/>
    <w:multiLevelType w:val="hybridMultilevel"/>
    <w:tmpl w:val="72709FA8"/>
    <w:lvl w:ilvl="0" w:tplc="08F4F764">
      <w:start w:val="1"/>
      <w:numFmt w:val="decimal"/>
      <w:lvlText w:val="%1."/>
      <w:lvlJc w:val="left"/>
      <w:pPr>
        <w:ind w:left="720" w:hanging="360"/>
      </w:pPr>
      <w:rPr>
        <w:rFonts w:eastAsia="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23B85"/>
    <w:multiLevelType w:val="hybridMultilevel"/>
    <w:tmpl w:val="8D7C7286"/>
    <w:lvl w:ilvl="0" w:tplc="EA7E95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BF4939"/>
    <w:multiLevelType w:val="hybridMultilevel"/>
    <w:tmpl w:val="5C4415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24062C"/>
    <w:multiLevelType w:val="hybridMultilevel"/>
    <w:tmpl w:val="354CEBC2"/>
    <w:lvl w:ilvl="0" w:tplc="716A8596">
      <w:start w:val="3"/>
      <w:numFmt w:val="upperRoman"/>
      <w:lvlText w:val="%1."/>
      <w:lvlJc w:val="left"/>
      <w:pPr>
        <w:ind w:left="1080" w:hanging="72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4205C"/>
    <w:multiLevelType w:val="hybridMultilevel"/>
    <w:tmpl w:val="6542F1E0"/>
    <w:lvl w:ilvl="0" w:tplc="04210003">
      <w:start w:val="1"/>
      <w:numFmt w:val="bullet"/>
      <w:lvlText w:val="o"/>
      <w:lvlJc w:val="left"/>
      <w:pPr>
        <w:ind w:left="1025" w:hanging="360"/>
      </w:pPr>
      <w:rPr>
        <w:rFonts w:ascii="Courier New" w:hAnsi="Courier New" w:cs="Courier New" w:hint="default"/>
      </w:rPr>
    </w:lvl>
    <w:lvl w:ilvl="1" w:tplc="04210003" w:tentative="1">
      <w:start w:val="1"/>
      <w:numFmt w:val="bullet"/>
      <w:lvlText w:val="o"/>
      <w:lvlJc w:val="left"/>
      <w:pPr>
        <w:ind w:left="1745" w:hanging="360"/>
      </w:pPr>
      <w:rPr>
        <w:rFonts w:ascii="Courier New" w:hAnsi="Courier New" w:cs="Courier New" w:hint="default"/>
      </w:rPr>
    </w:lvl>
    <w:lvl w:ilvl="2" w:tplc="04210005" w:tentative="1">
      <w:start w:val="1"/>
      <w:numFmt w:val="bullet"/>
      <w:lvlText w:val=""/>
      <w:lvlJc w:val="left"/>
      <w:pPr>
        <w:ind w:left="2465" w:hanging="360"/>
      </w:pPr>
      <w:rPr>
        <w:rFonts w:ascii="Wingdings" w:hAnsi="Wingdings" w:hint="default"/>
      </w:rPr>
    </w:lvl>
    <w:lvl w:ilvl="3" w:tplc="04210001" w:tentative="1">
      <w:start w:val="1"/>
      <w:numFmt w:val="bullet"/>
      <w:lvlText w:val=""/>
      <w:lvlJc w:val="left"/>
      <w:pPr>
        <w:ind w:left="3185" w:hanging="360"/>
      </w:pPr>
      <w:rPr>
        <w:rFonts w:ascii="Symbol" w:hAnsi="Symbol" w:hint="default"/>
      </w:rPr>
    </w:lvl>
    <w:lvl w:ilvl="4" w:tplc="04210003" w:tentative="1">
      <w:start w:val="1"/>
      <w:numFmt w:val="bullet"/>
      <w:lvlText w:val="o"/>
      <w:lvlJc w:val="left"/>
      <w:pPr>
        <w:ind w:left="3905" w:hanging="360"/>
      </w:pPr>
      <w:rPr>
        <w:rFonts w:ascii="Courier New" w:hAnsi="Courier New" w:cs="Courier New" w:hint="default"/>
      </w:rPr>
    </w:lvl>
    <w:lvl w:ilvl="5" w:tplc="04210005" w:tentative="1">
      <w:start w:val="1"/>
      <w:numFmt w:val="bullet"/>
      <w:lvlText w:val=""/>
      <w:lvlJc w:val="left"/>
      <w:pPr>
        <w:ind w:left="4625" w:hanging="360"/>
      </w:pPr>
      <w:rPr>
        <w:rFonts w:ascii="Wingdings" w:hAnsi="Wingdings" w:hint="default"/>
      </w:rPr>
    </w:lvl>
    <w:lvl w:ilvl="6" w:tplc="04210001" w:tentative="1">
      <w:start w:val="1"/>
      <w:numFmt w:val="bullet"/>
      <w:lvlText w:val=""/>
      <w:lvlJc w:val="left"/>
      <w:pPr>
        <w:ind w:left="5345" w:hanging="360"/>
      </w:pPr>
      <w:rPr>
        <w:rFonts w:ascii="Symbol" w:hAnsi="Symbol" w:hint="default"/>
      </w:rPr>
    </w:lvl>
    <w:lvl w:ilvl="7" w:tplc="04210003" w:tentative="1">
      <w:start w:val="1"/>
      <w:numFmt w:val="bullet"/>
      <w:lvlText w:val="o"/>
      <w:lvlJc w:val="left"/>
      <w:pPr>
        <w:ind w:left="6065" w:hanging="360"/>
      </w:pPr>
      <w:rPr>
        <w:rFonts w:ascii="Courier New" w:hAnsi="Courier New" w:cs="Courier New" w:hint="default"/>
      </w:rPr>
    </w:lvl>
    <w:lvl w:ilvl="8" w:tplc="04210005" w:tentative="1">
      <w:start w:val="1"/>
      <w:numFmt w:val="bullet"/>
      <w:lvlText w:val=""/>
      <w:lvlJc w:val="left"/>
      <w:pPr>
        <w:ind w:left="6785" w:hanging="360"/>
      </w:pPr>
      <w:rPr>
        <w:rFonts w:ascii="Wingdings" w:hAnsi="Wingdings" w:hint="default"/>
      </w:rPr>
    </w:lvl>
  </w:abstractNum>
  <w:abstractNum w:abstractNumId="6">
    <w:nsid w:val="22F24398"/>
    <w:multiLevelType w:val="hybridMultilevel"/>
    <w:tmpl w:val="A21EF744"/>
    <w:lvl w:ilvl="0" w:tplc="AE40689C">
      <w:start w:val="1"/>
      <w:numFmt w:val="bullet"/>
      <w:lvlText w:val=""/>
      <w:lvlJc w:val="left"/>
      <w:pPr>
        <w:tabs>
          <w:tab w:val="num" w:pos="720"/>
        </w:tabs>
        <w:ind w:left="720" w:hanging="360"/>
      </w:pPr>
      <w:rPr>
        <w:rFonts w:ascii="Wingdings" w:hAnsi="Wingdings" w:hint="default"/>
      </w:rPr>
    </w:lvl>
    <w:lvl w:ilvl="1" w:tplc="97C0335A" w:tentative="1">
      <w:start w:val="1"/>
      <w:numFmt w:val="bullet"/>
      <w:lvlText w:val=""/>
      <w:lvlJc w:val="left"/>
      <w:pPr>
        <w:tabs>
          <w:tab w:val="num" w:pos="1440"/>
        </w:tabs>
        <w:ind w:left="1440" w:hanging="360"/>
      </w:pPr>
      <w:rPr>
        <w:rFonts w:ascii="Wingdings" w:hAnsi="Wingdings" w:hint="default"/>
      </w:rPr>
    </w:lvl>
    <w:lvl w:ilvl="2" w:tplc="8472AAD6" w:tentative="1">
      <w:start w:val="1"/>
      <w:numFmt w:val="bullet"/>
      <w:lvlText w:val=""/>
      <w:lvlJc w:val="left"/>
      <w:pPr>
        <w:tabs>
          <w:tab w:val="num" w:pos="2160"/>
        </w:tabs>
        <w:ind w:left="2160" w:hanging="360"/>
      </w:pPr>
      <w:rPr>
        <w:rFonts w:ascii="Wingdings" w:hAnsi="Wingdings" w:hint="default"/>
      </w:rPr>
    </w:lvl>
    <w:lvl w:ilvl="3" w:tplc="65025F20" w:tentative="1">
      <w:start w:val="1"/>
      <w:numFmt w:val="bullet"/>
      <w:lvlText w:val=""/>
      <w:lvlJc w:val="left"/>
      <w:pPr>
        <w:tabs>
          <w:tab w:val="num" w:pos="2880"/>
        </w:tabs>
        <w:ind w:left="2880" w:hanging="360"/>
      </w:pPr>
      <w:rPr>
        <w:rFonts w:ascii="Wingdings" w:hAnsi="Wingdings" w:hint="default"/>
      </w:rPr>
    </w:lvl>
    <w:lvl w:ilvl="4" w:tplc="B4A21FCA" w:tentative="1">
      <w:start w:val="1"/>
      <w:numFmt w:val="bullet"/>
      <w:lvlText w:val=""/>
      <w:lvlJc w:val="left"/>
      <w:pPr>
        <w:tabs>
          <w:tab w:val="num" w:pos="3600"/>
        </w:tabs>
        <w:ind w:left="3600" w:hanging="360"/>
      </w:pPr>
      <w:rPr>
        <w:rFonts w:ascii="Wingdings" w:hAnsi="Wingdings" w:hint="default"/>
      </w:rPr>
    </w:lvl>
    <w:lvl w:ilvl="5" w:tplc="F9A02022" w:tentative="1">
      <w:start w:val="1"/>
      <w:numFmt w:val="bullet"/>
      <w:lvlText w:val=""/>
      <w:lvlJc w:val="left"/>
      <w:pPr>
        <w:tabs>
          <w:tab w:val="num" w:pos="4320"/>
        </w:tabs>
        <w:ind w:left="4320" w:hanging="360"/>
      </w:pPr>
      <w:rPr>
        <w:rFonts w:ascii="Wingdings" w:hAnsi="Wingdings" w:hint="default"/>
      </w:rPr>
    </w:lvl>
    <w:lvl w:ilvl="6" w:tplc="FCE8E0E0" w:tentative="1">
      <w:start w:val="1"/>
      <w:numFmt w:val="bullet"/>
      <w:lvlText w:val=""/>
      <w:lvlJc w:val="left"/>
      <w:pPr>
        <w:tabs>
          <w:tab w:val="num" w:pos="5040"/>
        </w:tabs>
        <w:ind w:left="5040" w:hanging="360"/>
      </w:pPr>
      <w:rPr>
        <w:rFonts w:ascii="Wingdings" w:hAnsi="Wingdings" w:hint="default"/>
      </w:rPr>
    </w:lvl>
    <w:lvl w:ilvl="7" w:tplc="8648E03A" w:tentative="1">
      <w:start w:val="1"/>
      <w:numFmt w:val="bullet"/>
      <w:lvlText w:val=""/>
      <w:lvlJc w:val="left"/>
      <w:pPr>
        <w:tabs>
          <w:tab w:val="num" w:pos="5760"/>
        </w:tabs>
        <w:ind w:left="5760" w:hanging="360"/>
      </w:pPr>
      <w:rPr>
        <w:rFonts w:ascii="Wingdings" w:hAnsi="Wingdings" w:hint="default"/>
      </w:rPr>
    </w:lvl>
    <w:lvl w:ilvl="8" w:tplc="96A2633A" w:tentative="1">
      <w:start w:val="1"/>
      <w:numFmt w:val="bullet"/>
      <w:lvlText w:val=""/>
      <w:lvlJc w:val="left"/>
      <w:pPr>
        <w:tabs>
          <w:tab w:val="num" w:pos="6480"/>
        </w:tabs>
        <w:ind w:left="6480" w:hanging="360"/>
      </w:pPr>
      <w:rPr>
        <w:rFonts w:ascii="Wingdings" w:hAnsi="Wingdings" w:hint="default"/>
      </w:rPr>
    </w:lvl>
  </w:abstractNum>
  <w:abstractNum w:abstractNumId="7">
    <w:nsid w:val="2A0F33E4"/>
    <w:multiLevelType w:val="hybridMultilevel"/>
    <w:tmpl w:val="DC3A3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F71529"/>
    <w:multiLevelType w:val="hybridMultilevel"/>
    <w:tmpl w:val="042200F4"/>
    <w:lvl w:ilvl="0" w:tplc="F61C5306">
      <w:start w:val="1"/>
      <w:numFmt w:val="bullet"/>
      <w:lvlText w:val=""/>
      <w:lvlJc w:val="left"/>
      <w:pPr>
        <w:tabs>
          <w:tab w:val="num" w:pos="720"/>
        </w:tabs>
        <w:ind w:left="720" w:hanging="360"/>
      </w:pPr>
      <w:rPr>
        <w:rFonts w:ascii="Wingdings" w:hAnsi="Wingdings" w:hint="default"/>
      </w:rPr>
    </w:lvl>
    <w:lvl w:ilvl="1" w:tplc="791E0B80" w:tentative="1">
      <w:start w:val="1"/>
      <w:numFmt w:val="bullet"/>
      <w:lvlText w:val=""/>
      <w:lvlJc w:val="left"/>
      <w:pPr>
        <w:tabs>
          <w:tab w:val="num" w:pos="1440"/>
        </w:tabs>
        <w:ind w:left="1440" w:hanging="360"/>
      </w:pPr>
      <w:rPr>
        <w:rFonts w:ascii="Wingdings" w:hAnsi="Wingdings" w:hint="default"/>
      </w:rPr>
    </w:lvl>
    <w:lvl w:ilvl="2" w:tplc="6A2EF66E" w:tentative="1">
      <w:start w:val="1"/>
      <w:numFmt w:val="bullet"/>
      <w:lvlText w:val=""/>
      <w:lvlJc w:val="left"/>
      <w:pPr>
        <w:tabs>
          <w:tab w:val="num" w:pos="2160"/>
        </w:tabs>
        <w:ind w:left="2160" w:hanging="360"/>
      </w:pPr>
      <w:rPr>
        <w:rFonts w:ascii="Wingdings" w:hAnsi="Wingdings" w:hint="default"/>
      </w:rPr>
    </w:lvl>
    <w:lvl w:ilvl="3" w:tplc="87A41A26" w:tentative="1">
      <w:start w:val="1"/>
      <w:numFmt w:val="bullet"/>
      <w:lvlText w:val=""/>
      <w:lvlJc w:val="left"/>
      <w:pPr>
        <w:tabs>
          <w:tab w:val="num" w:pos="2880"/>
        </w:tabs>
        <w:ind w:left="2880" w:hanging="360"/>
      </w:pPr>
      <w:rPr>
        <w:rFonts w:ascii="Wingdings" w:hAnsi="Wingdings" w:hint="default"/>
      </w:rPr>
    </w:lvl>
    <w:lvl w:ilvl="4" w:tplc="A404A83C" w:tentative="1">
      <w:start w:val="1"/>
      <w:numFmt w:val="bullet"/>
      <w:lvlText w:val=""/>
      <w:lvlJc w:val="left"/>
      <w:pPr>
        <w:tabs>
          <w:tab w:val="num" w:pos="3600"/>
        </w:tabs>
        <w:ind w:left="3600" w:hanging="360"/>
      </w:pPr>
      <w:rPr>
        <w:rFonts w:ascii="Wingdings" w:hAnsi="Wingdings" w:hint="default"/>
      </w:rPr>
    </w:lvl>
    <w:lvl w:ilvl="5" w:tplc="A7643B04" w:tentative="1">
      <w:start w:val="1"/>
      <w:numFmt w:val="bullet"/>
      <w:lvlText w:val=""/>
      <w:lvlJc w:val="left"/>
      <w:pPr>
        <w:tabs>
          <w:tab w:val="num" w:pos="4320"/>
        </w:tabs>
        <w:ind w:left="4320" w:hanging="360"/>
      </w:pPr>
      <w:rPr>
        <w:rFonts w:ascii="Wingdings" w:hAnsi="Wingdings" w:hint="default"/>
      </w:rPr>
    </w:lvl>
    <w:lvl w:ilvl="6" w:tplc="5E3CB620" w:tentative="1">
      <w:start w:val="1"/>
      <w:numFmt w:val="bullet"/>
      <w:lvlText w:val=""/>
      <w:lvlJc w:val="left"/>
      <w:pPr>
        <w:tabs>
          <w:tab w:val="num" w:pos="5040"/>
        </w:tabs>
        <w:ind w:left="5040" w:hanging="360"/>
      </w:pPr>
      <w:rPr>
        <w:rFonts w:ascii="Wingdings" w:hAnsi="Wingdings" w:hint="default"/>
      </w:rPr>
    </w:lvl>
    <w:lvl w:ilvl="7" w:tplc="7FC89138" w:tentative="1">
      <w:start w:val="1"/>
      <w:numFmt w:val="bullet"/>
      <w:lvlText w:val=""/>
      <w:lvlJc w:val="left"/>
      <w:pPr>
        <w:tabs>
          <w:tab w:val="num" w:pos="5760"/>
        </w:tabs>
        <w:ind w:left="5760" w:hanging="360"/>
      </w:pPr>
      <w:rPr>
        <w:rFonts w:ascii="Wingdings" w:hAnsi="Wingdings" w:hint="default"/>
      </w:rPr>
    </w:lvl>
    <w:lvl w:ilvl="8" w:tplc="B682373C" w:tentative="1">
      <w:start w:val="1"/>
      <w:numFmt w:val="bullet"/>
      <w:lvlText w:val=""/>
      <w:lvlJc w:val="left"/>
      <w:pPr>
        <w:tabs>
          <w:tab w:val="num" w:pos="6480"/>
        </w:tabs>
        <w:ind w:left="6480" w:hanging="360"/>
      </w:pPr>
      <w:rPr>
        <w:rFonts w:ascii="Wingdings" w:hAnsi="Wingdings" w:hint="default"/>
      </w:rPr>
    </w:lvl>
  </w:abstractNum>
  <w:abstractNum w:abstractNumId="9">
    <w:nsid w:val="42160C64"/>
    <w:multiLevelType w:val="hybridMultilevel"/>
    <w:tmpl w:val="6BD0A018"/>
    <w:lvl w:ilvl="0" w:tplc="301CF3FC">
      <w:start w:val="1"/>
      <w:numFmt w:val="upperRoman"/>
      <w:lvlText w:val="%1."/>
      <w:lvlJc w:val="left"/>
      <w:pPr>
        <w:ind w:left="72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7F524B"/>
    <w:multiLevelType w:val="hybridMultilevel"/>
    <w:tmpl w:val="9524324C"/>
    <w:lvl w:ilvl="0" w:tplc="15B89F3E">
      <w:start w:val="1"/>
      <w:numFmt w:val="bullet"/>
      <w:lvlText w:val=""/>
      <w:lvlJc w:val="left"/>
      <w:pPr>
        <w:tabs>
          <w:tab w:val="num" w:pos="720"/>
        </w:tabs>
        <w:ind w:left="720" w:hanging="360"/>
      </w:pPr>
      <w:rPr>
        <w:rFonts w:ascii="Wingdings" w:hAnsi="Wingdings" w:hint="default"/>
      </w:rPr>
    </w:lvl>
    <w:lvl w:ilvl="1" w:tplc="B7EC6F3C" w:tentative="1">
      <w:start w:val="1"/>
      <w:numFmt w:val="bullet"/>
      <w:lvlText w:val=""/>
      <w:lvlJc w:val="left"/>
      <w:pPr>
        <w:tabs>
          <w:tab w:val="num" w:pos="1440"/>
        </w:tabs>
        <w:ind w:left="1440" w:hanging="360"/>
      </w:pPr>
      <w:rPr>
        <w:rFonts w:ascii="Wingdings" w:hAnsi="Wingdings" w:hint="default"/>
      </w:rPr>
    </w:lvl>
    <w:lvl w:ilvl="2" w:tplc="CC2A237E" w:tentative="1">
      <w:start w:val="1"/>
      <w:numFmt w:val="bullet"/>
      <w:lvlText w:val=""/>
      <w:lvlJc w:val="left"/>
      <w:pPr>
        <w:tabs>
          <w:tab w:val="num" w:pos="2160"/>
        </w:tabs>
        <w:ind w:left="2160" w:hanging="360"/>
      </w:pPr>
      <w:rPr>
        <w:rFonts w:ascii="Wingdings" w:hAnsi="Wingdings" w:hint="default"/>
      </w:rPr>
    </w:lvl>
    <w:lvl w:ilvl="3" w:tplc="E594E0B2" w:tentative="1">
      <w:start w:val="1"/>
      <w:numFmt w:val="bullet"/>
      <w:lvlText w:val=""/>
      <w:lvlJc w:val="left"/>
      <w:pPr>
        <w:tabs>
          <w:tab w:val="num" w:pos="2880"/>
        </w:tabs>
        <w:ind w:left="2880" w:hanging="360"/>
      </w:pPr>
      <w:rPr>
        <w:rFonts w:ascii="Wingdings" w:hAnsi="Wingdings" w:hint="default"/>
      </w:rPr>
    </w:lvl>
    <w:lvl w:ilvl="4" w:tplc="A5B22A3A" w:tentative="1">
      <w:start w:val="1"/>
      <w:numFmt w:val="bullet"/>
      <w:lvlText w:val=""/>
      <w:lvlJc w:val="left"/>
      <w:pPr>
        <w:tabs>
          <w:tab w:val="num" w:pos="3600"/>
        </w:tabs>
        <w:ind w:left="3600" w:hanging="360"/>
      </w:pPr>
      <w:rPr>
        <w:rFonts w:ascii="Wingdings" w:hAnsi="Wingdings" w:hint="default"/>
      </w:rPr>
    </w:lvl>
    <w:lvl w:ilvl="5" w:tplc="80944816" w:tentative="1">
      <w:start w:val="1"/>
      <w:numFmt w:val="bullet"/>
      <w:lvlText w:val=""/>
      <w:lvlJc w:val="left"/>
      <w:pPr>
        <w:tabs>
          <w:tab w:val="num" w:pos="4320"/>
        </w:tabs>
        <w:ind w:left="4320" w:hanging="360"/>
      </w:pPr>
      <w:rPr>
        <w:rFonts w:ascii="Wingdings" w:hAnsi="Wingdings" w:hint="default"/>
      </w:rPr>
    </w:lvl>
    <w:lvl w:ilvl="6" w:tplc="E74A919A" w:tentative="1">
      <w:start w:val="1"/>
      <w:numFmt w:val="bullet"/>
      <w:lvlText w:val=""/>
      <w:lvlJc w:val="left"/>
      <w:pPr>
        <w:tabs>
          <w:tab w:val="num" w:pos="5040"/>
        </w:tabs>
        <w:ind w:left="5040" w:hanging="360"/>
      </w:pPr>
      <w:rPr>
        <w:rFonts w:ascii="Wingdings" w:hAnsi="Wingdings" w:hint="default"/>
      </w:rPr>
    </w:lvl>
    <w:lvl w:ilvl="7" w:tplc="6A28FA3E" w:tentative="1">
      <w:start w:val="1"/>
      <w:numFmt w:val="bullet"/>
      <w:lvlText w:val=""/>
      <w:lvlJc w:val="left"/>
      <w:pPr>
        <w:tabs>
          <w:tab w:val="num" w:pos="5760"/>
        </w:tabs>
        <w:ind w:left="5760" w:hanging="360"/>
      </w:pPr>
      <w:rPr>
        <w:rFonts w:ascii="Wingdings" w:hAnsi="Wingdings" w:hint="default"/>
      </w:rPr>
    </w:lvl>
    <w:lvl w:ilvl="8" w:tplc="C7C2E724" w:tentative="1">
      <w:start w:val="1"/>
      <w:numFmt w:val="bullet"/>
      <w:lvlText w:val=""/>
      <w:lvlJc w:val="left"/>
      <w:pPr>
        <w:tabs>
          <w:tab w:val="num" w:pos="6480"/>
        </w:tabs>
        <w:ind w:left="6480" w:hanging="360"/>
      </w:pPr>
      <w:rPr>
        <w:rFonts w:ascii="Wingdings" w:hAnsi="Wingdings" w:hint="default"/>
      </w:rPr>
    </w:lvl>
  </w:abstractNum>
  <w:abstractNum w:abstractNumId="11">
    <w:nsid w:val="58CD66AF"/>
    <w:multiLevelType w:val="hybridMultilevel"/>
    <w:tmpl w:val="31C47E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1C0C99"/>
    <w:multiLevelType w:val="hybridMultilevel"/>
    <w:tmpl w:val="E4E01D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D01167"/>
    <w:multiLevelType w:val="hybridMultilevel"/>
    <w:tmpl w:val="CE344C52"/>
    <w:lvl w:ilvl="0" w:tplc="74F68CBC">
      <w:start w:val="1"/>
      <w:numFmt w:val="decimal"/>
      <w:lvlText w:val="%1."/>
      <w:lvlJc w:val="left"/>
      <w:pPr>
        <w:tabs>
          <w:tab w:val="num" w:pos="720"/>
        </w:tabs>
        <w:ind w:left="720" w:hanging="360"/>
      </w:pPr>
      <w:rPr>
        <w:rFonts w:ascii="Times New Roman" w:eastAsia="Arial" w:hAnsi="Times New Roman" w:cs="Times New Roman"/>
        <w:color w:val="auto"/>
        <w:sz w:val="24"/>
        <w:szCs w:val="24"/>
      </w:rPr>
    </w:lvl>
    <w:lvl w:ilvl="1" w:tplc="A12EF556" w:tentative="1">
      <w:start w:val="1"/>
      <w:numFmt w:val="bullet"/>
      <w:lvlText w:val=""/>
      <w:lvlJc w:val="left"/>
      <w:pPr>
        <w:tabs>
          <w:tab w:val="num" w:pos="1440"/>
        </w:tabs>
        <w:ind w:left="1440" w:hanging="360"/>
      </w:pPr>
      <w:rPr>
        <w:rFonts w:ascii="Wingdings" w:hAnsi="Wingdings" w:hint="default"/>
      </w:rPr>
    </w:lvl>
    <w:lvl w:ilvl="2" w:tplc="6AB627A4" w:tentative="1">
      <w:start w:val="1"/>
      <w:numFmt w:val="bullet"/>
      <w:lvlText w:val=""/>
      <w:lvlJc w:val="left"/>
      <w:pPr>
        <w:tabs>
          <w:tab w:val="num" w:pos="2160"/>
        </w:tabs>
        <w:ind w:left="2160" w:hanging="360"/>
      </w:pPr>
      <w:rPr>
        <w:rFonts w:ascii="Wingdings" w:hAnsi="Wingdings" w:hint="default"/>
      </w:rPr>
    </w:lvl>
    <w:lvl w:ilvl="3" w:tplc="4A68E422" w:tentative="1">
      <w:start w:val="1"/>
      <w:numFmt w:val="bullet"/>
      <w:lvlText w:val=""/>
      <w:lvlJc w:val="left"/>
      <w:pPr>
        <w:tabs>
          <w:tab w:val="num" w:pos="2880"/>
        </w:tabs>
        <w:ind w:left="2880" w:hanging="360"/>
      </w:pPr>
      <w:rPr>
        <w:rFonts w:ascii="Wingdings" w:hAnsi="Wingdings" w:hint="default"/>
      </w:rPr>
    </w:lvl>
    <w:lvl w:ilvl="4" w:tplc="69182A76" w:tentative="1">
      <w:start w:val="1"/>
      <w:numFmt w:val="bullet"/>
      <w:lvlText w:val=""/>
      <w:lvlJc w:val="left"/>
      <w:pPr>
        <w:tabs>
          <w:tab w:val="num" w:pos="3600"/>
        </w:tabs>
        <w:ind w:left="3600" w:hanging="360"/>
      </w:pPr>
      <w:rPr>
        <w:rFonts w:ascii="Wingdings" w:hAnsi="Wingdings" w:hint="default"/>
      </w:rPr>
    </w:lvl>
    <w:lvl w:ilvl="5" w:tplc="51E643C4" w:tentative="1">
      <w:start w:val="1"/>
      <w:numFmt w:val="bullet"/>
      <w:lvlText w:val=""/>
      <w:lvlJc w:val="left"/>
      <w:pPr>
        <w:tabs>
          <w:tab w:val="num" w:pos="4320"/>
        </w:tabs>
        <w:ind w:left="4320" w:hanging="360"/>
      </w:pPr>
      <w:rPr>
        <w:rFonts w:ascii="Wingdings" w:hAnsi="Wingdings" w:hint="default"/>
      </w:rPr>
    </w:lvl>
    <w:lvl w:ilvl="6" w:tplc="10447946" w:tentative="1">
      <w:start w:val="1"/>
      <w:numFmt w:val="bullet"/>
      <w:lvlText w:val=""/>
      <w:lvlJc w:val="left"/>
      <w:pPr>
        <w:tabs>
          <w:tab w:val="num" w:pos="5040"/>
        </w:tabs>
        <w:ind w:left="5040" w:hanging="360"/>
      </w:pPr>
      <w:rPr>
        <w:rFonts w:ascii="Wingdings" w:hAnsi="Wingdings" w:hint="default"/>
      </w:rPr>
    </w:lvl>
    <w:lvl w:ilvl="7" w:tplc="075CC11A" w:tentative="1">
      <w:start w:val="1"/>
      <w:numFmt w:val="bullet"/>
      <w:lvlText w:val=""/>
      <w:lvlJc w:val="left"/>
      <w:pPr>
        <w:tabs>
          <w:tab w:val="num" w:pos="5760"/>
        </w:tabs>
        <w:ind w:left="5760" w:hanging="360"/>
      </w:pPr>
      <w:rPr>
        <w:rFonts w:ascii="Wingdings" w:hAnsi="Wingdings" w:hint="default"/>
      </w:rPr>
    </w:lvl>
    <w:lvl w:ilvl="8" w:tplc="7BF85F32" w:tentative="1">
      <w:start w:val="1"/>
      <w:numFmt w:val="bullet"/>
      <w:lvlText w:val=""/>
      <w:lvlJc w:val="left"/>
      <w:pPr>
        <w:tabs>
          <w:tab w:val="num" w:pos="6480"/>
        </w:tabs>
        <w:ind w:left="6480" w:hanging="360"/>
      </w:pPr>
      <w:rPr>
        <w:rFonts w:ascii="Wingdings" w:hAnsi="Wingdings" w:hint="default"/>
      </w:rPr>
    </w:lvl>
  </w:abstractNum>
  <w:abstractNum w:abstractNumId="14">
    <w:nsid w:val="67976079"/>
    <w:multiLevelType w:val="hybridMultilevel"/>
    <w:tmpl w:val="1BC84824"/>
    <w:lvl w:ilvl="0" w:tplc="EAA44A2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5169F1"/>
    <w:multiLevelType w:val="hybridMultilevel"/>
    <w:tmpl w:val="5180F3DA"/>
    <w:lvl w:ilvl="0" w:tplc="F69EC6C6">
      <w:start w:val="3"/>
      <w:numFmt w:val="upperRoman"/>
      <w:lvlText w:val="%1."/>
      <w:lvlJc w:val="left"/>
      <w:pPr>
        <w:ind w:left="1080" w:hanging="72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6D3ADA"/>
    <w:multiLevelType w:val="hybridMultilevel"/>
    <w:tmpl w:val="FE883900"/>
    <w:lvl w:ilvl="0" w:tplc="434E89FA">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2E0DC3"/>
    <w:multiLevelType w:val="hybridMultilevel"/>
    <w:tmpl w:val="A906C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2"/>
  </w:num>
  <w:num w:numId="6">
    <w:abstractNumId w:val="3"/>
  </w:num>
  <w:num w:numId="7">
    <w:abstractNumId w:val="5"/>
  </w:num>
  <w:num w:numId="8">
    <w:abstractNumId w:val="14"/>
  </w:num>
  <w:num w:numId="9">
    <w:abstractNumId w:val="7"/>
  </w:num>
  <w:num w:numId="10">
    <w:abstractNumId w:val="9"/>
  </w:num>
  <w:num w:numId="11">
    <w:abstractNumId w:val="4"/>
  </w:num>
  <w:num w:numId="12">
    <w:abstractNumId w:val="15"/>
  </w:num>
  <w:num w:numId="13">
    <w:abstractNumId w:val="13"/>
  </w:num>
  <w:num w:numId="14">
    <w:abstractNumId w:val="6"/>
  </w:num>
  <w:num w:numId="15">
    <w:abstractNumId w:val="8"/>
  </w:num>
  <w:num w:numId="16">
    <w:abstractNumId w:val="10"/>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A3"/>
    <w:rsid w:val="00001446"/>
    <w:rsid w:val="00001DE2"/>
    <w:rsid w:val="0000376A"/>
    <w:rsid w:val="000050B9"/>
    <w:rsid w:val="00010B6A"/>
    <w:rsid w:val="000120AB"/>
    <w:rsid w:val="000126E9"/>
    <w:rsid w:val="00014CA4"/>
    <w:rsid w:val="000177CE"/>
    <w:rsid w:val="00022686"/>
    <w:rsid w:val="00023E07"/>
    <w:rsid w:val="0002701F"/>
    <w:rsid w:val="000276E3"/>
    <w:rsid w:val="00033760"/>
    <w:rsid w:val="000357E5"/>
    <w:rsid w:val="0003687D"/>
    <w:rsid w:val="000376A3"/>
    <w:rsid w:val="00037812"/>
    <w:rsid w:val="00037C78"/>
    <w:rsid w:val="00043822"/>
    <w:rsid w:val="000464C1"/>
    <w:rsid w:val="00051AB1"/>
    <w:rsid w:val="000522F5"/>
    <w:rsid w:val="000532D3"/>
    <w:rsid w:val="000538E8"/>
    <w:rsid w:val="00060051"/>
    <w:rsid w:val="000602C0"/>
    <w:rsid w:val="00061607"/>
    <w:rsid w:val="0006341C"/>
    <w:rsid w:val="00063941"/>
    <w:rsid w:val="000644AE"/>
    <w:rsid w:val="00065447"/>
    <w:rsid w:val="000665DE"/>
    <w:rsid w:val="00066708"/>
    <w:rsid w:val="00071526"/>
    <w:rsid w:val="0007678B"/>
    <w:rsid w:val="00077A3C"/>
    <w:rsid w:val="00077B1A"/>
    <w:rsid w:val="00081FC2"/>
    <w:rsid w:val="00083205"/>
    <w:rsid w:val="000849E1"/>
    <w:rsid w:val="00085E1A"/>
    <w:rsid w:val="00087D5D"/>
    <w:rsid w:val="00087DF0"/>
    <w:rsid w:val="00094C7A"/>
    <w:rsid w:val="00096063"/>
    <w:rsid w:val="000A2F76"/>
    <w:rsid w:val="000A34B1"/>
    <w:rsid w:val="000A4EF1"/>
    <w:rsid w:val="000A6352"/>
    <w:rsid w:val="000A6B39"/>
    <w:rsid w:val="000A78DE"/>
    <w:rsid w:val="000B1638"/>
    <w:rsid w:val="000B181E"/>
    <w:rsid w:val="000B25F5"/>
    <w:rsid w:val="000B5C4C"/>
    <w:rsid w:val="000B7784"/>
    <w:rsid w:val="000C05FC"/>
    <w:rsid w:val="000C15E6"/>
    <w:rsid w:val="000C3A7F"/>
    <w:rsid w:val="000C3C12"/>
    <w:rsid w:val="000C48CE"/>
    <w:rsid w:val="000C4A26"/>
    <w:rsid w:val="000C788C"/>
    <w:rsid w:val="000D0A78"/>
    <w:rsid w:val="000D20EC"/>
    <w:rsid w:val="000D4C61"/>
    <w:rsid w:val="000D6F29"/>
    <w:rsid w:val="000D79EA"/>
    <w:rsid w:val="000E1629"/>
    <w:rsid w:val="000E29B5"/>
    <w:rsid w:val="000E2D15"/>
    <w:rsid w:val="000E456A"/>
    <w:rsid w:val="000E45B9"/>
    <w:rsid w:val="000E59A6"/>
    <w:rsid w:val="000E5FFF"/>
    <w:rsid w:val="000F0C29"/>
    <w:rsid w:val="000F251E"/>
    <w:rsid w:val="000F26FB"/>
    <w:rsid w:val="000F5DEC"/>
    <w:rsid w:val="00107147"/>
    <w:rsid w:val="0010732C"/>
    <w:rsid w:val="0011565C"/>
    <w:rsid w:val="00120AEA"/>
    <w:rsid w:val="00121806"/>
    <w:rsid w:val="0012283B"/>
    <w:rsid w:val="001229CF"/>
    <w:rsid w:val="0012422D"/>
    <w:rsid w:val="00124774"/>
    <w:rsid w:val="0012739E"/>
    <w:rsid w:val="00142882"/>
    <w:rsid w:val="00143613"/>
    <w:rsid w:val="00144218"/>
    <w:rsid w:val="0014491E"/>
    <w:rsid w:val="001473C7"/>
    <w:rsid w:val="00153692"/>
    <w:rsid w:val="001562ED"/>
    <w:rsid w:val="001567C6"/>
    <w:rsid w:val="00156E17"/>
    <w:rsid w:val="00161497"/>
    <w:rsid w:val="00162334"/>
    <w:rsid w:val="0016673A"/>
    <w:rsid w:val="00166FE4"/>
    <w:rsid w:val="0017079D"/>
    <w:rsid w:val="001776A1"/>
    <w:rsid w:val="00184345"/>
    <w:rsid w:val="0018737A"/>
    <w:rsid w:val="00193770"/>
    <w:rsid w:val="001A1413"/>
    <w:rsid w:val="001A3DCF"/>
    <w:rsid w:val="001A41AA"/>
    <w:rsid w:val="001A7B3F"/>
    <w:rsid w:val="001B416D"/>
    <w:rsid w:val="001B67DC"/>
    <w:rsid w:val="001B7BF0"/>
    <w:rsid w:val="001C7A7A"/>
    <w:rsid w:val="001D0086"/>
    <w:rsid w:val="001D2682"/>
    <w:rsid w:val="001D3075"/>
    <w:rsid w:val="001D4A59"/>
    <w:rsid w:val="001D50D5"/>
    <w:rsid w:val="001D6D06"/>
    <w:rsid w:val="001D7C70"/>
    <w:rsid w:val="001E097B"/>
    <w:rsid w:val="001E3C7C"/>
    <w:rsid w:val="001E5347"/>
    <w:rsid w:val="001E6DA7"/>
    <w:rsid w:val="001F00EB"/>
    <w:rsid w:val="001F05B3"/>
    <w:rsid w:val="001F0B25"/>
    <w:rsid w:val="001F222E"/>
    <w:rsid w:val="001F37E6"/>
    <w:rsid w:val="001F3D94"/>
    <w:rsid w:val="001F4822"/>
    <w:rsid w:val="001F4EBC"/>
    <w:rsid w:val="001F6928"/>
    <w:rsid w:val="001F6F78"/>
    <w:rsid w:val="0020222B"/>
    <w:rsid w:val="002041D8"/>
    <w:rsid w:val="00205B20"/>
    <w:rsid w:val="00205B4C"/>
    <w:rsid w:val="00210B03"/>
    <w:rsid w:val="00212E02"/>
    <w:rsid w:val="00212F3C"/>
    <w:rsid w:val="00221E46"/>
    <w:rsid w:val="00224F5F"/>
    <w:rsid w:val="002269A4"/>
    <w:rsid w:val="002273F8"/>
    <w:rsid w:val="002274BF"/>
    <w:rsid w:val="00230B55"/>
    <w:rsid w:val="00230FFF"/>
    <w:rsid w:val="002312AF"/>
    <w:rsid w:val="0023325B"/>
    <w:rsid w:val="0023425B"/>
    <w:rsid w:val="00234AD9"/>
    <w:rsid w:val="0024053A"/>
    <w:rsid w:val="002417D3"/>
    <w:rsid w:val="00243320"/>
    <w:rsid w:val="00244CB7"/>
    <w:rsid w:val="00247320"/>
    <w:rsid w:val="0025589D"/>
    <w:rsid w:val="00260898"/>
    <w:rsid w:val="00260ECE"/>
    <w:rsid w:val="0026108D"/>
    <w:rsid w:val="002639C7"/>
    <w:rsid w:val="00265E8A"/>
    <w:rsid w:val="0026727C"/>
    <w:rsid w:val="0026728F"/>
    <w:rsid w:val="00271F28"/>
    <w:rsid w:val="00272BE2"/>
    <w:rsid w:val="00274B25"/>
    <w:rsid w:val="0027534E"/>
    <w:rsid w:val="00275C81"/>
    <w:rsid w:val="00276401"/>
    <w:rsid w:val="002832A6"/>
    <w:rsid w:val="002928F4"/>
    <w:rsid w:val="00294E3E"/>
    <w:rsid w:val="002955A6"/>
    <w:rsid w:val="002968E8"/>
    <w:rsid w:val="002A2FC5"/>
    <w:rsid w:val="002B2FEA"/>
    <w:rsid w:val="002B3CAE"/>
    <w:rsid w:val="002B43B5"/>
    <w:rsid w:val="002B5850"/>
    <w:rsid w:val="002C3B01"/>
    <w:rsid w:val="002C3DB7"/>
    <w:rsid w:val="002C563E"/>
    <w:rsid w:val="002C770B"/>
    <w:rsid w:val="002D07FB"/>
    <w:rsid w:val="002D285C"/>
    <w:rsid w:val="002D4483"/>
    <w:rsid w:val="002E1220"/>
    <w:rsid w:val="002E18E3"/>
    <w:rsid w:val="002E4EC5"/>
    <w:rsid w:val="002E557A"/>
    <w:rsid w:val="002F2602"/>
    <w:rsid w:val="0030056A"/>
    <w:rsid w:val="003011FE"/>
    <w:rsid w:val="003024CF"/>
    <w:rsid w:val="003041E4"/>
    <w:rsid w:val="00305A6F"/>
    <w:rsid w:val="00310F11"/>
    <w:rsid w:val="00311697"/>
    <w:rsid w:val="003130E4"/>
    <w:rsid w:val="00313C30"/>
    <w:rsid w:val="00316878"/>
    <w:rsid w:val="00317B44"/>
    <w:rsid w:val="00317FE1"/>
    <w:rsid w:val="00320506"/>
    <w:rsid w:val="00322C8D"/>
    <w:rsid w:val="003233E6"/>
    <w:rsid w:val="00325EBB"/>
    <w:rsid w:val="003307FE"/>
    <w:rsid w:val="00330C9B"/>
    <w:rsid w:val="00335EF9"/>
    <w:rsid w:val="0034243B"/>
    <w:rsid w:val="0034279F"/>
    <w:rsid w:val="00345F0C"/>
    <w:rsid w:val="003461EB"/>
    <w:rsid w:val="003463B8"/>
    <w:rsid w:val="003466C8"/>
    <w:rsid w:val="003468A1"/>
    <w:rsid w:val="00347022"/>
    <w:rsid w:val="003509A3"/>
    <w:rsid w:val="00351899"/>
    <w:rsid w:val="0035208E"/>
    <w:rsid w:val="00357624"/>
    <w:rsid w:val="00357A5C"/>
    <w:rsid w:val="00357E70"/>
    <w:rsid w:val="00361F53"/>
    <w:rsid w:val="0036343A"/>
    <w:rsid w:val="00364468"/>
    <w:rsid w:val="0036660D"/>
    <w:rsid w:val="00366CD0"/>
    <w:rsid w:val="00367227"/>
    <w:rsid w:val="00367967"/>
    <w:rsid w:val="0037405A"/>
    <w:rsid w:val="00381B02"/>
    <w:rsid w:val="00382A71"/>
    <w:rsid w:val="00382FC8"/>
    <w:rsid w:val="003854A8"/>
    <w:rsid w:val="00385FAA"/>
    <w:rsid w:val="00387F39"/>
    <w:rsid w:val="00392EE5"/>
    <w:rsid w:val="00393FD9"/>
    <w:rsid w:val="00397BC3"/>
    <w:rsid w:val="003A3BF9"/>
    <w:rsid w:val="003A6F27"/>
    <w:rsid w:val="003B0D2F"/>
    <w:rsid w:val="003B22CB"/>
    <w:rsid w:val="003B56AF"/>
    <w:rsid w:val="003D0B2A"/>
    <w:rsid w:val="003D73A4"/>
    <w:rsid w:val="003E7D05"/>
    <w:rsid w:val="003F3805"/>
    <w:rsid w:val="003F4509"/>
    <w:rsid w:val="003F4F0E"/>
    <w:rsid w:val="003F4F2B"/>
    <w:rsid w:val="003F5872"/>
    <w:rsid w:val="003F741E"/>
    <w:rsid w:val="00401491"/>
    <w:rsid w:val="0040313F"/>
    <w:rsid w:val="0040669E"/>
    <w:rsid w:val="0040787E"/>
    <w:rsid w:val="0041031E"/>
    <w:rsid w:val="0041077F"/>
    <w:rsid w:val="00410A3B"/>
    <w:rsid w:val="00413313"/>
    <w:rsid w:val="004134D3"/>
    <w:rsid w:val="00413AE8"/>
    <w:rsid w:val="0041677B"/>
    <w:rsid w:val="0042261C"/>
    <w:rsid w:val="0042593E"/>
    <w:rsid w:val="004261B5"/>
    <w:rsid w:val="0042683C"/>
    <w:rsid w:val="004336EC"/>
    <w:rsid w:val="004350CE"/>
    <w:rsid w:val="0043664E"/>
    <w:rsid w:val="00441ADC"/>
    <w:rsid w:val="00442B86"/>
    <w:rsid w:val="00450186"/>
    <w:rsid w:val="00452C9A"/>
    <w:rsid w:val="004534A4"/>
    <w:rsid w:val="0045425F"/>
    <w:rsid w:val="0045568F"/>
    <w:rsid w:val="00457E98"/>
    <w:rsid w:val="00461498"/>
    <w:rsid w:val="00462373"/>
    <w:rsid w:val="00462D39"/>
    <w:rsid w:val="004654E1"/>
    <w:rsid w:val="0046561B"/>
    <w:rsid w:val="00473336"/>
    <w:rsid w:val="00473365"/>
    <w:rsid w:val="00492101"/>
    <w:rsid w:val="00493440"/>
    <w:rsid w:val="00493485"/>
    <w:rsid w:val="00494A36"/>
    <w:rsid w:val="00494F91"/>
    <w:rsid w:val="0049633A"/>
    <w:rsid w:val="00496A99"/>
    <w:rsid w:val="00496C20"/>
    <w:rsid w:val="004A4F7A"/>
    <w:rsid w:val="004A56B4"/>
    <w:rsid w:val="004A590A"/>
    <w:rsid w:val="004A6994"/>
    <w:rsid w:val="004A78A4"/>
    <w:rsid w:val="004A78F6"/>
    <w:rsid w:val="004C22AA"/>
    <w:rsid w:val="004C2577"/>
    <w:rsid w:val="004C6D11"/>
    <w:rsid w:val="004D071C"/>
    <w:rsid w:val="004D102A"/>
    <w:rsid w:val="004D2C0E"/>
    <w:rsid w:val="004D2C88"/>
    <w:rsid w:val="004D2CEE"/>
    <w:rsid w:val="004D5582"/>
    <w:rsid w:val="004D6EB0"/>
    <w:rsid w:val="004E0963"/>
    <w:rsid w:val="004E09A1"/>
    <w:rsid w:val="004E2983"/>
    <w:rsid w:val="004E2C23"/>
    <w:rsid w:val="004E2F2D"/>
    <w:rsid w:val="004E5313"/>
    <w:rsid w:val="004F0788"/>
    <w:rsid w:val="00500B96"/>
    <w:rsid w:val="00507D54"/>
    <w:rsid w:val="00511C27"/>
    <w:rsid w:val="00511FFD"/>
    <w:rsid w:val="005140C0"/>
    <w:rsid w:val="00516A7C"/>
    <w:rsid w:val="00516EB8"/>
    <w:rsid w:val="005221F7"/>
    <w:rsid w:val="00523AA5"/>
    <w:rsid w:val="005240FA"/>
    <w:rsid w:val="00535BCE"/>
    <w:rsid w:val="00536B54"/>
    <w:rsid w:val="0054020F"/>
    <w:rsid w:val="00541383"/>
    <w:rsid w:val="005477BA"/>
    <w:rsid w:val="005501BE"/>
    <w:rsid w:val="005531EE"/>
    <w:rsid w:val="00555078"/>
    <w:rsid w:val="0056184F"/>
    <w:rsid w:val="00564B23"/>
    <w:rsid w:val="00567CF4"/>
    <w:rsid w:val="00570E93"/>
    <w:rsid w:val="005733A7"/>
    <w:rsid w:val="0057444D"/>
    <w:rsid w:val="00575253"/>
    <w:rsid w:val="00576886"/>
    <w:rsid w:val="00580028"/>
    <w:rsid w:val="00581392"/>
    <w:rsid w:val="00582A5E"/>
    <w:rsid w:val="0058519B"/>
    <w:rsid w:val="00586846"/>
    <w:rsid w:val="00591230"/>
    <w:rsid w:val="005919FD"/>
    <w:rsid w:val="005931A7"/>
    <w:rsid w:val="00593B55"/>
    <w:rsid w:val="005948CB"/>
    <w:rsid w:val="00596AEF"/>
    <w:rsid w:val="00596FDB"/>
    <w:rsid w:val="005975D7"/>
    <w:rsid w:val="005A19FF"/>
    <w:rsid w:val="005B26B7"/>
    <w:rsid w:val="005B3DD6"/>
    <w:rsid w:val="005B581D"/>
    <w:rsid w:val="005B59B3"/>
    <w:rsid w:val="005C2652"/>
    <w:rsid w:val="005C44AB"/>
    <w:rsid w:val="005C4850"/>
    <w:rsid w:val="005C4F6D"/>
    <w:rsid w:val="005C50BC"/>
    <w:rsid w:val="005C5ECD"/>
    <w:rsid w:val="005C738A"/>
    <w:rsid w:val="005E3E06"/>
    <w:rsid w:val="005E52CA"/>
    <w:rsid w:val="005E5AE4"/>
    <w:rsid w:val="005E623C"/>
    <w:rsid w:val="005E7256"/>
    <w:rsid w:val="005F0046"/>
    <w:rsid w:val="005F19E5"/>
    <w:rsid w:val="005F4428"/>
    <w:rsid w:val="00600029"/>
    <w:rsid w:val="006003B5"/>
    <w:rsid w:val="00601D16"/>
    <w:rsid w:val="00605EE0"/>
    <w:rsid w:val="00606925"/>
    <w:rsid w:val="006136E3"/>
    <w:rsid w:val="00615760"/>
    <w:rsid w:val="00620423"/>
    <w:rsid w:val="0062474E"/>
    <w:rsid w:val="00625B7B"/>
    <w:rsid w:val="00625E3C"/>
    <w:rsid w:val="006310D0"/>
    <w:rsid w:val="00631EB8"/>
    <w:rsid w:val="0063662A"/>
    <w:rsid w:val="00637B4B"/>
    <w:rsid w:val="00641A43"/>
    <w:rsid w:val="00641D28"/>
    <w:rsid w:val="00643293"/>
    <w:rsid w:val="0064582E"/>
    <w:rsid w:val="0064787B"/>
    <w:rsid w:val="00647E2E"/>
    <w:rsid w:val="00650E31"/>
    <w:rsid w:val="00651585"/>
    <w:rsid w:val="0065163D"/>
    <w:rsid w:val="00651839"/>
    <w:rsid w:val="00652688"/>
    <w:rsid w:val="00655389"/>
    <w:rsid w:val="0065605C"/>
    <w:rsid w:val="0065695D"/>
    <w:rsid w:val="00657277"/>
    <w:rsid w:val="0066203F"/>
    <w:rsid w:val="00662EE5"/>
    <w:rsid w:val="00663070"/>
    <w:rsid w:val="00674A6A"/>
    <w:rsid w:val="00674E91"/>
    <w:rsid w:val="006837D6"/>
    <w:rsid w:val="0068475C"/>
    <w:rsid w:val="00686676"/>
    <w:rsid w:val="006873DB"/>
    <w:rsid w:val="00687630"/>
    <w:rsid w:val="006903AA"/>
    <w:rsid w:val="006904D0"/>
    <w:rsid w:val="006912BC"/>
    <w:rsid w:val="00694CFA"/>
    <w:rsid w:val="006A251B"/>
    <w:rsid w:val="006A25DA"/>
    <w:rsid w:val="006A3D1E"/>
    <w:rsid w:val="006A4B3E"/>
    <w:rsid w:val="006A59E1"/>
    <w:rsid w:val="006B168B"/>
    <w:rsid w:val="006B541F"/>
    <w:rsid w:val="006B7E5B"/>
    <w:rsid w:val="006C0491"/>
    <w:rsid w:val="006C0E36"/>
    <w:rsid w:val="006C0F96"/>
    <w:rsid w:val="006C16F1"/>
    <w:rsid w:val="006C19A6"/>
    <w:rsid w:val="006C278D"/>
    <w:rsid w:val="006C59CE"/>
    <w:rsid w:val="006C5C7A"/>
    <w:rsid w:val="006D255C"/>
    <w:rsid w:val="006D3D4D"/>
    <w:rsid w:val="006D4261"/>
    <w:rsid w:val="006D47A5"/>
    <w:rsid w:val="006E1C59"/>
    <w:rsid w:val="006E260D"/>
    <w:rsid w:val="006E5AA8"/>
    <w:rsid w:val="006F1F6E"/>
    <w:rsid w:val="006F37AC"/>
    <w:rsid w:val="006F3A36"/>
    <w:rsid w:val="006F4FA4"/>
    <w:rsid w:val="007065C2"/>
    <w:rsid w:val="00706960"/>
    <w:rsid w:val="00714F18"/>
    <w:rsid w:val="00721F24"/>
    <w:rsid w:val="00724A91"/>
    <w:rsid w:val="00727C62"/>
    <w:rsid w:val="007365FC"/>
    <w:rsid w:val="007372DB"/>
    <w:rsid w:val="007404F9"/>
    <w:rsid w:val="00742AFC"/>
    <w:rsid w:val="00743003"/>
    <w:rsid w:val="00752076"/>
    <w:rsid w:val="00753067"/>
    <w:rsid w:val="00753392"/>
    <w:rsid w:val="00753ACA"/>
    <w:rsid w:val="00754063"/>
    <w:rsid w:val="00754E03"/>
    <w:rsid w:val="00761506"/>
    <w:rsid w:val="00761617"/>
    <w:rsid w:val="00761DFE"/>
    <w:rsid w:val="00762181"/>
    <w:rsid w:val="00763E6D"/>
    <w:rsid w:val="00764B3E"/>
    <w:rsid w:val="0076776E"/>
    <w:rsid w:val="00771C26"/>
    <w:rsid w:val="00774732"/>
    <w:rsid w:val="00774D17"/>
    <w:rsid w:val="00777FD6"/>
    <w:rsid w:val="00783032"/>
    <w:rsid w:val="0079078E"/>
    <w:rsid w:val="00790B0C"/>
    <w:rsid w:val="00791010"/>
    <w:rsid w:val="007958C3"/>
    <w:rsid w:val="007A1224"/>
    <w:rsid w:val="007A4483"/>
    <w:rsid w:val="007B20AA"/>
    <w:rsid w:val="007B4A4B"/>
    <w:rsid w:val="007B660F"/>
    <w:rsid w:val="007B756B"/>
    <w:rsid w:val="007B7880"/>
    <w:rsid w:val="007C660D"/>
    <w:rsid w:val="007D491C"/>
    <w:rsid w:val="007D4C27"/>
    <w:rsid w:val="007D51A7"/>
    <w:rsid w:val="007D646C"/>
    <w:rsid w:val="007E2BE6"/>
    <w:rsid w:val="007E52A8"/>
    <w:rsid w:val="007F1389"/>
    <w:rsid w:val="007F378F"/>
    <w:rsid w:val="00822628"/>
    <w:rsid w:val="00824497"/>
    <w:rsid w:val="0082514E"/>
    <w:rsid w:val="00825B54"/>
    <w:rsid w:val="008270AF"/>
    <w:rsid w:val="00831FEF"/>
    <w:rsid w:val="00836597"/>
    <w:rsid w:val="00841CF9"/>
    <w:rsid w:val="0084643C"/>
    <w:rsid w:val="00847668"/>
    <w:rsid w:val="00852717"/>
    <w:rsid w:val="008555F7"/>
    <w:rsid w:val="008627A2"/>
    <w:rsid w:val="00863EF4"/>
    <w:rsid w:val="0086526E"/>
    <w:rsid w:val="00865549"/>
    <w:rsid w:val="0087446F"/>
    <w:rsid w:val="00874CEB"/>
    <w:rsid w:val="0087536A"/>
    <w:rsid w:val="008753B7"/>
    <w:rsid w:val="00883B89"/>
    <w:rsid w:val="0089071F"/>
    <w:rsid w:val="00891238"/>
    <w:rsid w:val="008944A5"/>
    <w:rsid w:val="008957B8"/>
    <w:rsid w:val="00895D8E"/>
    <w:rsid w:val="008969CA"/>
    <w:rsid w:val="00896B75"/>
    <w:rsid w:val="008A2A91"/>
    <w:rsid w:val="008A33C6"/>
    <w:rsid w:val="008B05A0"/>
    <w:rsid w:val="008B2035"/>
    <w:rsid w:val="008B358C"/>
    <w:rsid w:val="008B3D45"/>
    <w:rsid w:val="008B4899"/>
    <w:rsid w:val="008B4DB1"/>
    <w:rsid w:val="008B5448"/>
    <w:rsid w:val="008B5530"/>
    <w:rsid w:val="008C2F68"/>
    <w:rsid w:val="008C32C2"/>
    <w:rsid w:val="008C3DFC"/>
    <w:rsid w:val="008C7A10"/>
    <w:rsid w:val="008D0BEF"/>
    <w:rsid w:val="008D1875"/>
    <w:rsid w:val="008D2CE3"/>
    <w:rsid w:val="008E2E7F"/>
    <w:rsid w:val="008E5B48"/>
    <w:rsid w:val="008E5E74"/>
    <w:rsid w:val="008E72A7"/>
    <w:rsid w:val="008E7AAD"/>
    <w:rsid w:val="008F0588"/>
    <w:rsid w:val="008F630F"/>
    <w:rsid w:val="0090012D"/>
    <w:rsid w:val="0090696B"/>
    <w:rsid w:val="00906E84"/>
    <w:rsid w:val="00906F67"/>
    <w:rsid w:val="009100DE"/>
    <w:rsid w:val="00910A24"/>
    <w:rsid w:val="009124F0"/>
    <w:rsid w:val="009140C2"/>
    <w:rsid w:val="0091478D"/>
    <w:rsid w:val="00915728"/>
    <w:rsid w:val="0092092D"/>
    <w:rsid w:val="00920EFA"/>
    <w:rsid w:val="00923BAF"/>
    <w:rsid w:val="00924A6B"/>
    <w:rsid w:val="00926679"/>
    <w:rsid w:val="00932680"/>
    <w:rsid w:val="00933442"/>
    <w:rsid w:val="009342F6"/>
    <w:rsid w:val="00934374"/>
    <w:rsid w:val="00937C39"/>
    <w:rsid w:val="0094380E"/>
    <w:rsid w:val="009465A1"/>
    <w:rsid w:val="00946C55"/>
    <w:rsid w:val="00956FD9"/>
    <w:rsid w:val="009606FB"/>
    <w:rsid w:val="009616B9"/>
    <w:rsid w:val="009629D4"/>
    <w:rsid w:val="00963745"/>
    <w:rsid w:val="00964757"/>
    <w:rsid w:val="0096573E"/>
    <w:rsid w:val="00967CA8"/>
    <w:rsid w:val="009705C1"/>
    <w:rsid w:val="00970D71"/>
    <w:rsid w:val="00972325"/>
    <w:rsid w:val="0097313C"/>
    <w:rsid w:val="00973D21"/>
    <w:rsid w:val="0097661B"/>
    <w:rsid w:val="009770C8"/>
    <w:rsid w:val="00977AC0"/>
    <w:rsid w:val="009806B6"/>
    <w:rsid w:val="00983FC0"/>
    <w:rsid w:val="00984853"/>
    <w:rsid w:val="00987099"/>
    <w:rsid w:val="009948FA"/>
    <w:rsid w:val="009A2C49"/>
    <w:rsid w:val="009A385C"/>
    <w:rsid w:val="009A4A15"/>
    <w:rsid w:val="009A5799"/>
    <w:rsid w:val="009A5CAE"/>
    <w:rsid w:val="009A6E36"/>
    <w:rsid w:val="009A7F31"/>
    <w:rsid w:val="009B12DC"/>
    <w:rsid w:val="009B1693"/>
    <w:rsid w:val="009B4DB1"/>
    <w:rsid w:val="009B541C"/>
    <w:rsid w:val="009B60D6"/>
    <w:rsid w:val="009C0493"/>
    <w:rsid w:val="009C49AF"/>
    <w:rsid w:val="009D1CAF"/>
    <w:rsid w:val="009D2F14"/>
    <w:rsid w:val="009D6458"/>
    <w:rsid w:val="009D746A"/>
    <w:rsid w:val="009D78B1"/>
    <w:rsid w:val="009E04D0"/>
    <w:rsid w:val="009E17A9"/>
    <w:rsid w:val="009E7024"/>
    <w:rsid w:val="009F2687"/>
    <w:rsid w:val="009F580F"/>
    <w:rsid w:val="009F6B45"/>
    <w:rsid w:val="009F70B6"/>
    <w:rsid w:val="009F7732"/>
    <w:rsid w:val="009F7D74"/>
    <w:rsid w:val="009F7FC1"/>
    <w:rsid w:val="00A0512E"/>
    <w:rsid w:val="00A06914"/>
    <w:rsid w:val="00A1038D"/>
    <w:rsid w:val="00A11BF3"/>
    <w:rsid w:val="00A1280D"/>
    <w:rsid w:val="00A157C7"/>
    <w:rsid w:val="00A15BF0"/>
    <w:rsid w:val="00A17305"/>
    <w:rsid w:val="00A17D51"/>
    <w:rsid w:val="00A17F00"/>
    <w:rsid w:val="00A315CA"/>
    <w:rsid w:val="00A3467A"/>
    <w:rsid w:val="00A36640"/>
    <w:rsid w:val="00A37086"/>
    <w:rsid w:val="00A405E2"/>
    <w:rsid w:val="00A42727"/>
    <w:rsid w:val="00A45026"/>
    <w:rsid w:val="00A4569C"/>
    <w:rsid w:val="00A53007"/>
    <w:rsid w:val="00A55ED7"/>
    <w:rsid w:val="00A636F7"/>
    <w:rsid w:val="00A65302"/>
    <w:rsid w:val="00A67958"/>
    <w:rsid w:val="00A70034"/>
    <w:rsid w:val="00A71028"/>
    <w:rsid w:val="00A759FB"/>
    <w:rsid w:val="00A76882"/>
    <w:rsid w:val="00A776B7"/>
    <w:rsid w:val="00A802F0"/>
    <w:rsid w:val="00A81F2F"/>
    <w:rsid w:val="00A85299"/>
    <w:rsid w:val="00A90CC4"/>
    <w:rsid w:val="00A93FB0"/>
    <w:rsid w:val="00A953F2"/>
    <w:rsid w:val="00AA1315"/>
    <w:rsid w:val="00AA1373"/>
    <w:rsid w:val="00AA1745"/>
    <w:rsid w:val="00AA4894"/>
    <w:rsid w:val="00AA56A3"/>
    <w:rsid w:val="00AB3F5D"/>
    <w:rsid w:val="00AB478E"/>
    <w:rsid w:val="00AB4BC2"/>
    <w:rsid w:val="00AB6FC9"/>
    <w:rsid w:val="00AC0D33"/>
    <w:rsid w:val="00AC1533"/>
    <w:rsid w:val="00AC22E4"/>
    <w:rsid w:val="00AC2FE4"/>
    <w:rsid w:val="00AC34AC"/>
    <w:rsid w:val="00AC47C4"/>
    <w:rsid w:val="00AD4C79"/>
    <w:rsid w:val="00AE0408"/>
    <w:rsid w:val="00AE1697"/>
    <w:rsid w:val="00AE20EC"/>
    <w:rsid w:val="00AE3276"/>
    <w:rsid w:val="00AE396E"/>
    <w:rsid w:val="00AF01DD"/>
    <w:rsid w:val="00AF1FC8"/>
    <w:rsid w:val="00AF4953"/>
    <w:rsid w:val="00AF5610"/>
    <w:rsid w:val="00B014A2"/>
    <w:rsid w:val="00B02194"/>
    <w:rsid w:val="00B050A3"/>
    <w:rsid w:val="00B1011B"/>
    <w:rsid w:val="00B10820"/>
    <w:rsid w:val="00B11271"/>
    <w:rsid w:val="00B11FF1"/>
    <w:rsid w:val="00B14622"/>
    <w:rsid w:val="00B15DBA"/>
    <w:rsid w:val="00B17DEB"/>
    <w:rsid w:val="00B211C9"/>
    <w:rsid w:val="00B24B6B"/>
    <w:rsid w:val="00B25C23"/>
    <w:rsid w:val="00B26D3A"/>
    <w:rsid w:val="00B3001F"/>
    <w:rsid w:val="00B3063E"/>
    <w:rsid w:val="00B3224B"/>
    <w:rsid w:val="00B34194"/>
    <w:rsid w:val="00B360F4"/>
    <w:rsid w:val="00B4276B"/>
    <w:rsid w:val="00B42C9D"/>
    <w:rsid w:val="00B43ACA"/>
    <w:rsid w:val="00B43EBD"/>
    <w:rsid w:val="00B44787"/>
    <w:rsid w:val="00B52924"/>
    <w:rsid w:val="00B54336"/>
    <w:rsid w:val="00B57795"/>
    <w:rsid w:val="00B57A31"/>
    <w:rsid w:val="00B67078"/>
    <w:rsid w:val="00B67B28"/>
    <w:rsid w:val="00B67E19"/>
    <w:rsid w:val="00B7053A"/>
    <w:rsid w:val="00B72225"/>
    <w:rsid w:val="00B7540E"/>
    <w:rsid w:val="00B80006"/>
    <w:rsid w:val="00B803D7"/>
    <w:rsid w:val="00B91690"/>
    <w:rsid w:val="00B94273"/>
    <w:rsid w:val="00B952CA"/>
    <w:rsid w:val="00BA05AA"/>
    <w:rsid w:val="00BA1DF9"/>
    <w:rsid w:val="00BA3A7F"/>
    <w:rsid w:val="00BA471E"/>
    <w:rsid w:val="00BA523A"/>
    <w:rsid w:val="00BA7159"/>
    <w:rsid w:val="00BC24F8"/>
    <w:rsid w:val="00BC2B63"/>
    <w:rsid w:val="00BC4CC9"/>
    <w:rsid w:val="00BC7B01"/>
    <w:rsid w:val="00BD181A"/>
    <w:rsid w:val="00BD29C3"/>
    <w:rsid w:val="00BD4850"/>
    <w:rsid w:val="00BD49DE"/>
    <w:rsid w:val="00BD520D"/>
    <w:rsid w:val="00BD67E1"/>
    <w:rsid w:val="00BD749B"/>
    <w:rsid w:val="00BE53B4"/>
    <w:rsid w:val="00BE6B9B"/>
    <w:rsid w:val="00BF7FAB"/>
    <w:rsid w:val="00C01010"/>
    <w:rsid w:val="00C01F4D"/>
    <w:rsid w:val="00C03C21"/>
    <w:rsid w:val="00C0409E"/>
    <w:rsid w:val="00C06103"/>
    <w:rsid w:val="00C11534"/>
    <w:rsid w:val="00C119D9"/>
    <w:rsid w:val="00C12984"/>
    <w:rsid w:val="00C13613"/>
    <w:rsid w:val="00C22306"/>
    <w:rsid w:val="00C22B72"/>
    <w:rsid w:val="00C23DED"/>
    <w:rsid w:val="00C24A68"/>
    <w:rsid w:val="00C270D8"/>
    <w:rsid w:val="00C27800"/>
    <w:rsid w:val="00C30057"/>
    <w:rsid w:val="00C313DE"/>
    <w:rsid w:val="00C3261E"/>
    <w:rsid w:val="00C35F05"/>
    <w:rsid w:val="00C37639"/>
    <w:rsid w:val="00C412A2"/>
    <w:rsid w:val="00C45787"/>
    <w:rsid w:val="00C4640C"/>
    <w:rsid w:val="00C57C64"/>
    <w:rsid w:val="00C62306"/>
    <w:rsid w:val="00C62B97"/>
    <w:rsid w:val="00C62D31"/>
    <w:rsid w:val="00C65789"/>
    <w:rsid w:val="00C66A35"/>
    <w:rsid w:val="00C67535"/>
    <w:rsid w:val="00C71B8E"/>
    <w:rsid w:val="00C74698"/>
    <w:rsid w:val="00C761A4"/>
    <w:rsid w:val="00C773A8"/>
    <w:rsid w:val="00C77A9B"/>
    <w:rsid w:val="00C802E4"/>
    <w:rsid w:val="00C805C4"/>
    <w:rsid w:val="00C80A56"/>
    <w:rsid w:val="00C8186D"/>
    <w:rsid w:val="00C8228A"/>
    <w:rsid w:val="00C840BF"/>
    <w:rsid w:val="00C8593E"/>
    <w:rsid w:val="00C87256"/>
    <w:rsid w:val="00C938D8"/>
    <w:rsid w:val="00C9588F"/>
    <w:rsid w:val="00C95E04"/>
    <w:rsid w:val="00C95F15"/>
    <w:rsid w:val="00CA0E00"/>
    <w:rsid w:val="00CA217D"/>
    <w:rsid w:val="00CA3D6F"/>
    <w:rsid w:val="00CA45C6"/>
    <w:rsid w:val="00CA4C96"/>
    <w:rsid w:val="00CA618E"/>
    <w:rsid w:val="00CA6FA2"/>
    <w:rsid w:val="00CB1044"/>
    <w:rsid w:val="00CB71AF"/>
    <w:rsid w:val="00CB7263"/>
    <w:rsid w:val="00CB7E12"/>
    <w:rsid w:val="00CC09A3"/>
    <w:rsid w:val="00CC3399"/>
    <w:rsid w:val="00CC46B5"/>
    <w:rsid w:val="00CC698F"/>
    <w:rsid w:val="00CC7781"/>
    <w:rsid w:val="00CD0269"/>
    <w:rsid w:val="00CD3855"/>
    <w:rsid w:val="00CD4CA8"/>
    <w:rsid w:val="00CD6DFE"/>
    <w:rsid w:val="00CD75F0"/>
    <w:rsid w:val="00CE0FBA"/>
    <w:rsid w:val="00CE287C"/>
    <w:rsid w:val="00CE5BBB"/>
    <w:rsid w:val="00CE6E79"/>
    <w:rsid w:val="00CF13CB"/>
    <w:rsid w:val="00CF352E"/>
    <w:rsid w:val="00CF74AC"/>
    <w:rsid w:val="00D03893"/>
    <w:rsid w:val="00D05B14"/>
    <w:rsid w:val="00D1000B"/>
    <w:rsid w:val="00D132E2"/>
    <w:rsid w:val="00D1666D"/>
    <w:rsid w:val="00D17269"/>
    <w:rsid w:val="00D20F29"/>
    <w:rsid w:val="00D2724F"/>
    <w:rsid w:val="00D33E15"/>
    <w:rsid w:val="00D34398"/>
    <w:rsid w:val="00D37043"/>
    <w:rsid w:val="00D421A2"/>
    <w:rsid w:val="00D43714"/>
    <w:rsid w:val="00D4430A"/>
    <w:rsid w:val="00D55885"/>
    <w:rsid w:val="00D6128C"/>
    <w:rsid w:val="00D621F2"/>
    <w:rsid w:val="00D64EFD"/>
    <w:rsid w:val="00D6611F"/>
    <w:rsid w:val="00D71C7E"/>
    <w:rsid w:val="00D722A3"/>
    <w:rsid w:val="00D7333A"/>
    <w:rsid w:val="00D77B04"/>
    <w:rsid w:val="00D81BD3"/>
    <w:rsid w:val="00D84546"/>
    <w:rsid w:val="00D85181"/>
    <w:rsid w:val="00D86720"/>
    <w:rsid w:val="00D86BE9"/>
    <w:rsid w:val="00D8798E"/>
    <w:rsid w:val="00D90555"/>
    <w:rsid w:val="00D91855"/>
    <w:rsid w:val="00D91E37"/>
    <w:rsid w:val="00D92F37"/>
    <w:rsid w:val="00D95B9B"/>
    <w:rsid w:val="00D9637C"/>
    <w:rsid w:val="00D97242"/>
    <w:rsid w:val="00DA0A3C"/>
    <w:rsid w:val="00DA3E2C"/>
    <w:rsid w:val="00DA416C"/>
    <w:rsid w:val="00DA6E1D"/>
    <w:rsid w:val="00DB06C2"/>
    <w:rsid w:val="00DB28EB"/>
    <w:rsid w:val="00DB52A6"/>
    <w:rsid w:val="00DB6E1D"/>
    <w:rsid w:val="00DC1163"/>
    <w:rsid w:val="00DC2AF5"/>
    <w:rsid w:val="00DC33F9"/>
    <w:rsid w:val="00DC3FB2"/>
    <w:rsid w:val="00DC55C3"/>
    <w:rsid w:val="00DC76A8"/>
    <w:rsid w:val="00DC7A4F"/>
    <w:rsid w:val="00DD011E"/>
    <w:rsid w:val="00DD486D"/>
    <w:rsid w:val="00DE2189"/>
    <w:rsid w:val="00DE3274"/>
    <w:rsid w:val="00DE3F15"/>
    <w:rsid w:val="00DE5B00"/>
    <w:rsid w:val="00DF39A2"/>
    <w:rsid w:val="00DF5C6C"/>
    <w:rsid w:val="00E00773"/>
    <w:rsid w:val="00E01AB3"/>
    <w:rsid w:val="00E022C3"/>
    <w:rsid w:val="00E0432D"/>
    <w:rsid w:val="00E06902"/>
    <w:rsid w:val="00E1093F"/>
    <w:rsid w:val="00E1159A"/>
    <w:rsid w:val="00E11BD3"/>
    <w:rsid w:val="00E123EC"/>
    <w:rsid w:val="00E205EE"/>
    <w:rsid w:val="00E226BD"/>
    <w:rsid w:val="00E23056"/>
    <w:rsid w:val="00E2325D"/>
    <w:rsid w:val="00E23F94"/>
    <w:rsid w:val="00E2645C"/>
    <w:rsid w:val="00E3086C"/>
    <w:rsid w:val="00E313C5"/>
    <w:rsid w:val="00E31AF9"/>
    <w:rsid w:val="00E32B0F"/>
    <w:rsid w:val="00E33411"/>
    <w:rsid w:val="00E34546"/>
    <w:rsid w:val="00E36E74"/>
    <w:rsid w:val="00E37314"/>
    <w:rsid w:val="00E373BD"/>
    <w:rsid w:val="00E451C3"/>
    <w:rsid w:val="00E514B9"/>
    <w:rsid w:val="00E5225B"/>
    <w:rsid w:val="00E53449"/>
    <w:rsid w:val="00E565ED"/>
    <w:rsid w:val="00E60F59"/>
    <w:rsid w:val="00E61383"/>
    <w:rsid w:val="00E61392"/>
    <w:rsid w:val="00E62199"/>
    <w:rsid w:val="00E63BFE"/>
    <w:rsid w:val="00E65317"/>
    <w:rsid w:val="00E662DF"/>
    <w:rsid w:val="00E66859"/>
    <w:rsid w:val="00E66A71"/>
    <w:rsid w:val="00E70F2F"/>
    <w:rsid w:val="00E7171D"/>
    <w:rsid w:val="00E822B9"/>
    <w:rsid w:val="00EA2E11"/>
    <w:rsid w:val="00EA4EE8"/>
    <w:rsid w:val="00EA7492"/>
    <w:rsid w:val="00EB3556"/>
    <w:rsid w:val="00EB3E47"/>
    <w:rsid w:val="00EB3E8E"/>
    <w:rsid w:val="00EB75AA"/>
    <w:rsid w:val="00EC13E8"/>
    <w:rsid w:val="00EC4392"/>
    <w:rsid w:val="00EC4CB4"/>
    <w:rsid w:val="00EC50B9"/>
    <w:rsid w:val="00EC6EAD"/>
    <w:rsid w:val="00ED007A"/>
    <w:rsid w:val="00ED2C22"/>
    <w:rsid w:val="00ED2D2E"/>
    <w:rsid w:val="00ED6738"/>
    <w:rsid w:val="00EE3B7F"/>
    <w:rsid w:val="00EE4486"/>
    <w:rsid w:val="00EE6C9E"/>
    <w:rsid w:val="00EF1FCD"/>
    <w:rsid w:val="00EF315E"/>
    <w:rsid w:val="00EF3874"/>
    <w:rsid w:val="00EF41DE"/>
    <w:rsid w:val="00EF5FC9"/>
    <w:rsid w:val="00EF7FAD"/>
    <w:rsid w:val="00F00965"/>
    <w:rsid w:val="00F02BF3"/>
    <w:rsid w:val="00F04C4F"/>
    <w:rsid w:val="00F05408"/>
    <w:rsid w:val="00F12512"/>
    <w:rsid w:val="00F1373D"/>
    <w:rsid w:val="00F160B3"/>
    <w:rsid w:val="00F23250"/>
    <w:rsid w:val="00F24E4D"/>
    <w:rsid w:val="00F323B9"/>
    <w:rsid w:val="00F34D7B"/>
    <w:rsid w:val="00F35DC7"/>
    <w:rsid w:val="00F406EB"/>
    <w:rsid w:val="00F4180F"/>
    <w:rsid w:val="00F44D7B"/>
    <w:rsid w:val="00F44D99"/>
    <w:rsid w:val="00F54CB8"/>
    <w:rsid w:val="00F5609A"/>
    <w:rsid w:val="00F61B33"/>
    <w:rsid w:val="00F6337C"/>
    <w:rsid w:val="00F646F3"/>
    <w:rsid w:val="00F761AA"/>
    <w:rsid w:val="00F775EC"/>
    <w:rsid w:val="00F80233"/>
    <w:rsid w:val="00F82A97"/>
    <w:rsid w:val="00F857B8"/>
    <w:rsid w:val="00F86322"/>
    <w:rsid w:val="00F926AF"/>
    <w:rsid w:val="00F94F1D"/>
    <w:rsid w:val="00F95125"/>
    <w:rsid w:val="00F95FDE"/>
    <w:rsid w:val="00F97AFC"/>
    <w:rsid w:val="00FA02C1"/>
    <w:rsid w:val="00FA1971"/>
    <w:rsid w:val="00FA263A"/>
    <w:rsid w:val="00FA3EEA"/>
    <w:rsid w:val="00FA7387"/>
    <w:rsid w:val="00FB11A4"/>
    <w:rsid w:val="00FB2B6F"/>
    <w:rsid w:val="00FB3331"/>
    <w:rsid w:val="00FB5C91"/>
    <w:rsid w:val="00FB7997"/>
    <w:rsid w:val="00FC2D63"/>
    <w:rsid w:val="00FC5D1A"/>
    <w:rsid w:val="00FC6791"/>
    <w:rsid w:val="00FD0A4E"/>
    <w:rsid w:val="00FD114B"/>
    <w:rsid w:val="00FD3423"/>
    <w:rsid w:val="00FD3F5A"/>
    <w:rsid w:val="00FD57C7"/>
    <w:rsid w:val="00FD57CF"/>
    <w:rsid w:val="00FE2EBE"/>
    <w:rsid w:val="00FE341E"/>
    <w:rsid w:val="00FE48CA"/>
    <w:rsid w:val="00FE7B29"/>
    <w:rsid w:val="00FF20C8"/>
    <w:rsid w:val="00FF282B"/>
    <w:rsid w:val="00FF7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8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09A3"/>
    <w:rPr>
      <w:rFonts w:ascii="Times New Roman" w:hAnsi="Times New Roman" w:cs="Times New Roman"/>
      <w:color w:val="000000"/>
      <w:sz w:val="24"/>
      <w:szCs w:val="24"/>
    </w:rPr>
  </w:style>
  <w:style w:type="character" w:customStyle="1" w:styleId="fontstyle21">
    <w:name w:val="fontstyle21"/>
    <w:basedOn w:val="DefaultParagraphFont"/>
    <w:rsid w:val="00CC09A3"/>
    <w:rPr>
      <w:rFonts w:ascii="Times New Roman" w:hAnsi="Times New Roman" w:cs="Times New Roman"/>
      <w:i/>
      <w:iCs/>
      <w:color w:val="000000"/>
      <w:sz w:val="24"/>
      <w:szCs w:val="24"/>
    </w:rPr>
  </w:style>
  <w:style w:type="paragraph" w:styleId="ListParagraph">
    <w:name w:val="List Paragraph"/>
    <w:basedOn w:val="Normal"/>
    <w:uiPriority w:val="34"/>
    <w:qFormat/>
    <w:rsid w:val="00CC09A3"/>
    <w:pPr>
      <w:ind w:left="720"/>
      <w:contextualSpacing/>
    </w:pPr>
  </w:style>
  <w:style w:type="paragraph" w:styleId="Header">
    <w:name w:val="header"/>
    <w:basedOn w:val="Normal"/>
    <w:link w:val="HeaderChar"/>
    <w:uiPriority w:val="99"/>
    <w:unhideWhenUsed/>
    <w:rsid w:val="00E1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3EC"/>
    <w:rPr>
      <w:rFonts w:eastAsia="Times New Roman"/>
    </w:rPr>
  </w:style>
  <w:style w:type="paragraph" w:styleId="Footer">
    <w:name w:val="footer"/>
    <w:basedOn w:val="Normal"/>
    <w:link w:val="FooterChar"/>
    <w:uiPriority w:val="99"/>
    <w:unhideWhenUsed/>
    <w:rsid w:val="00E1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3EC"/>
    <w:rPr>
      <w:rFonts w:eastAsia="Times New Roman"/>
    </w:rPr>
  </w:style>
  <w:style w:type="table" w:customStyle="1" w:styleId="TableGridLight1">
    <w:name w:val="Table Grid Light1"/>
    <w:basedOn w:val="TableNormal"/>
    <w:uiPriority w:val="40"/>
    <w:rsid w:val="00C62B97"/>
    <w:pPr>
      <w:spacing w:after="0" w:line="240" w:lineRule="auto"/>
    </w:pPr>
    <w:rPr>
      <w:lang w:val="id-ID"/>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4">
    <w:name w:val="Grid Table 4"/>
    <w:basedOn w:val="TableNormal"/>
    <w:uiPriority w:val="49"/>
    <w:rsid w:val="000B163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6394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4CA4"/>
    <w:rPr>
      <w:color w:val="0000FF" w:themeColor="hyperlink"/>
      <w:u w:val="single"/>
    </w:rPr>
  </w:style>
  <w:style w:type="table" w:customStyle="1" w:styleId="ListTable6Colorful">
    <w:name w:val="List Table 6 Colorful"/>
    <w:basedOn w:val="TableNormal"/>
    <w:uiPriority w:val="51"/>
    <w:rsid w:val="0097661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
    <w:name w:val="List Table 5 Dark Accent 6"/>
    <w:basedOn w:val="TableNormal"/>
    <w:uiPriority w:val="50"/>
    <w:rsid w:val="008D0BEF"/>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
    <w:name w:val="List Table 2"/>
    <w:basedOn w:val="TableNormal"/>
    <w:uiPriority w:val="47"/>
    <w:rsid w:val="0036343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8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09A3"/>
    <w:rPr>
      <w:rFonts w:ascii="Times New Roman" w:hAnsi="Times New Roman" w:cs="Times New Roman"/>
      <w:color w:val="000000"/>
      <w:sz w:val="24"/>
      <w:szCs w:val="24"/>
    </w:rPr>
  </w:style>
  <w:style w:type="character" w:customStyle="1" w:styleId="fontstyle21">
    <w:name w:val="fontstyle21"/>
    <w:basedOn w:val="DefaultParagraphFont"/>
    <w:rsid w:val="00CC09A3"/>
    <w:rPr>
      <w:rFonts w:ascii="Times New Roman" w:hAnsi="Times New Roman" w:cs="Times New Roman"/>
      <w:i/>
      <w:iCs/>
      <w:color w:val="000000"/>
      <w:sz w:val="24"/>
      <w:szCs w:val="24"/>
    </w:rPr>
  </w:style>
  <w:style w:type="paragraph" w:styleId="ListParagraph">
    <w:name w:val="List Paragraph"/>
    <w:basedOn w:val="Normal"/>
    <w:uiPriority w:val="34"/>
    <w:qFormat/>
    <w:rsid w:val="00CC09A3"/>
    <w:pPr>
      <w:ind w:left="720"/>
      <w:contextualSpacing/>
    </w:pPr>
  </w:style>
  <w:style w:type="paragraph" w:styleId="Header">
    <w:name w:val="header"/>
    <w:basedOn w:val="Normal"/>
    <w:link w:val="HeaderChar"/>
    <w:uiPriority w:val="99"/>
    <w:unhideWhenUsed/>
    <w:rsid w:val="00E1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3EC"/>
    <w:rPr>
      <w:rFonts w:eastAsia="Times New Roman"/>
    </w:rPr>
  </w:style>
  <w:style w:type="paragraph" w:styleId="Footer">
    <w:name w:val="footer"/>
    <w:basedOn w:val="Normal"/>
    <w:link w:val="FooterChar"/>
    <w:uiPriority w:val="99"/>
    <w:unhideWhenUsed/>
    <w:rsid w:val="00E1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3EC"/>
    <w:rPr>
      <w:rFonts w:eastAsia="Times New Roman"/>
    </w:rPr>
  </w:style>
  <w:style w:type="table" w:customStyle="1" w:styleId="TableGridLight1">
    <w:name w:val="Table Grid Light1"/>
    <w:basedOn w:val="TableNormal"/>
    <w:uiPriority w:val="40"/>
    <w:rsid w:val="00C62B97"/>
    <w:pPr>
      <w:spacing w:after="0" w:line="240" w:lineRule="auto"/>
    </w:pPr>
    <w:rPr>
      <w:lang w:val="id-ID"/>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4">
    <w:name w:val="Grid Table 4"/>
    <w:basedOn w:val="TableNormal"/>
    <w:uiPriority w:val="49"/>
    <w:rsid w:val="000B163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6394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4CA4"/>
    <w:rPr>
      <w:color w:val="0000FF" w:themeColor="hyperlink"/>
      <w:u w:val="single"/>
    </w:rPr>
  </w:style>
  <w:style w:type="table" w:customStyle="1" w:styleId="ListTable6Colorful">
    <w:name w:val="List Table 6 Colorful"/>
    <w:basedOn w:val="TableNormal"/>
    <w:uiPriority w:val="51"/>
    <w:rsid w:val="0097661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
    <w:name w:val="List Table 5 Dark Accent 6"/>
    <w:basedOn w:val="TableNormal"/>
    <w:uiPriority w:val="50"/>
    <w:rsid w:val="008D0BEF"/>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
    <w:name w:val="List Table 2"/>
    <w:basedOn w:val="TableNormal"/>
    <w:uiPriority w:val="47"/>
    <w:rsid w:val="0036343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2006">
      <w:bodyDiv w:val="1"/>
      <w:marLeft w:val="0"/>
      <w:marRight w:val="0"/>
      <w:marTop w:val="0"/>
      <w:marBottom w:val="0"/>
      <w:divBdr>
        <w:top w:val="none" w:sz="0" w:space="0" w:color="auto"/>
        <w:left w:val="none" w:sz="0" w:space="0" w:color="auto"/>
        <w:bottom w:val="none" w:sz="0" w:space="0" w:color="auto"/>
        <w:right w:val="none" w:sz="0" w:space="0" w:color="auto"/>
      </w:divBdr>
      <w:divsChild>
        <w:div w:id="2035838611">
          <w:marLeft w:val="446"/>
          <w:marRight w:val="0"/>
          <w:marTop w:val="0"/>
          <w:marBottom w:val="0"/>
          <w:divBdr>
            <w:top w:val="none" w:sz="0" w:space="0" w:color="auto"/>
            <w:left w:val="none" w:sz="0" w:space="0" w:color="auto"/>
            <w:bottom w:val="none" w:sz="0" w:space="0" w:color="auto"/>
            <w:right w:val="none" w:sz="0" w:space="0" w:color="auto"/>
          </w:divBdr>
        </w:div>
        <w:div w:id="1544101332">
          <w:marLeft w:val="446"/>
          <w:marRight w:val="0"/>
          <w:marTop w:val="0"/>
          <w:marBottom w:val="0"/>
          <w:divBdr>
            <w:top w:val="none" w:sz="0" w:space="0" w:color="auto"/>
            <w:left w:val="none" w:sz="0" w:space="0" w:color="auto"/>
            <w:bottom w:val="none" w:sz="0" w:space="0" w:color="auto"/>
            <w:right w:val="none" w:sz="0" w:space="0" w:color="auto"/>
          </w:divBdr>
        </w:div>
        <w:div w:id="1281456529">
          <w:marLeft w:val="446"/>
          <w:marRight w:val="0"/>
          <w:marTop w:val="0"/>
          <w:marBottom w:val="0"/>
          <w:divBdr>
            <w:top w:val="none" w:sz="0" w:space="0" w:color="auto"/>
            <w:left w:val="none" w:sz="0" w:space="0" w:color="auto"/>
            <w:bottom w:val="none" w:sz="0" w:space="0" w:color="auto"/>
            <w:right w:val="none" w:sz="0" w:space="0" w:color="auto"/>
          </w:divBdr>
        </w:div>
        <w:div w:id="1358896164">
          <w:marLeft w:val="446"/>
          <w:marRight w:val="0"/>
          <w:marTop w:val="0"/>
          <w:marBottom w:val="0"/>
          <w:divBdr>
            <w:top w:val="none" w:sz="0" w:space="0" w:color="auto"/>
            <w:left w:val="none" w:sz="0" w:space="0" w:color="auto"/>
            <w:bottom w:val="none" w:sz="0" w:space="0" w:color="auto"/>
            <w:right w:val="none" w:sz="0" w:space="0" w:color="auto"/>
          </w:divBdr>
        </w:div>
      </w:divsChild>
    </w:div>
    <w:div w:id="749237943">
      <w:bodyDiv w:val="1"/>
      <w:marLeft w:val="0"/>
      <w:marRight w:val="0"/>
      <w:marTop w:val="0"/>
      <w:marBottom w:val="0"/>
      <w:divBdr>
        <w:top w:val="none" w:sz="0" w:space="0" w:color="auto"/>
        <w:left w:val="none" w:sz="0" w:space="0" w:color="auto"/>
        <w:bottom w:val="none" w:sz="0" w:space="0" w:color="auto"/>
        <w:right w:val="none" w:sz="0" w:space="0" w:color="auto"/>
      </w:divBdr>
      <w:divsChild>
        <w:div w:id="389961091">
          <w:marLeft w:val="418"/>
          <w:marRight w:val="0"/>
          <w:marTop w:val="0"/>
          <w:marBottom w:val="0"/>
          <w:divBdr>
            <w:top w:val="none" w:sz="0" w:space="0" w:color="auto"/>
            <w:left w:val="none" w:sz="0" w:space="0" w:color="auto"/>
            <w:bottom w:val="none" w:sz="0" w:space="0" w:color="auto"/>
            <w:right w:val="none" w:sz="0" w:space="0" w:color="auto"/>
          </w:divBdr>
        </w:div>
        <w:div w:id="1560360321">
          <w:marLeft w:val="418"/>
          <w:marRight w:val="0"/>
          <w:marTop w:val="0"/>
          <w:marBottom w:val="0"/>
          <w:divBdr>
            <w:top w:val="none" w:sz="0" w:space="0" w:color="auto"/>
            <w:left w:val="none" w:sz="0" w:space="0" w:color="auto"/>
            <w:bottom w:val="none" w:sz="0" w:space="0" w:color="auto"/>
            <w:right w:val="none" w:sz="0" w:space="0" w:color="auto"/>
          </w:divBdr>
        </w:div>
        <w:div w:id="1426875560">
          <w:marLeft w:val="418"/>
          <w:marRight w:val="0"/>
          <w:marTop w:val="0"/>
          <w:marBottom w:val="0"/>
          <w:divBdr>
            <w:top w:val="none" w:sz="0" w:space="0" w:color="auto"/>
            <w:left w:val="none" w:sz="0" w:space="0" w:color="auto"/>
            <w:bottom w:val="none" w:sz="0" w:space="0" w:color="auto"/>
            <w:right w:val="none" w:sz="0" w:space="0" w:color="auto"/>
          </w:divBdr>
        </w:div>
      </w:divsChild>
    </w:div>
    <w:div w:id="916670814">
      <w:bodyDiv w:val="1"/>
      <w:marLeft w:val="0"/>
      <w:marRight w:val="0"/>
      <w:marTop w:val="0"/>
      <w:marBottom w:val="0"/>
      <w:divBdr>
        <w:top w:val="none" w:sz="0" w:space="0" w:color="auto"/>
        <w:left w:val="none" w:sz="0" w:space="0" w:color="auto"/>
        <w:bottom w:val="none" w:sz="0" w:space="0" w:color="auto"/>
        <w:right w:val="none" w:sz="0" w:space="0" w:color="auto"/>
      </w:divBdr>
    </w:div>
    <w:div w:id="1262059476">
      <w:bodyDiv w:val="1"/>
      <w:marLeft w:val="0"/>
      <w:marRight w:val="0"/>
      <w:marTop w:val="0"/>
      <w:marBottom w:val="0"/>
      <w:divBdr>
        <w:top w:val="none" w:sz="0" w:space="0" w:color="auto"/>
        <w:left w:val="none" w:sz="0" w:space="0" w:color="auto"/>
        <w:bottom w:val="none" w:sz="0" w:space="0" w:color="auto"/>
        <w:right w:val="none" w:sz="0" w:space="0" w:color="auto"/>
      </w:divBdr>
      <w:divsChild>
        <w:div w:id="145896427">
          <w:marLeft w:val="0"/>
          <w:marRight w:val="0"/>
          <w:marTop w:val="0"/>
          <w:marBottom w:val="0"/>
          <w:divBdr>
            <w:top w:val="none" w:sz="0" w:space="0" w:color="auto"/>
            <w:left w:val="none" w:sz="0" w:space="0" w:color="auto"/>
            <w:bottom w:val="none" w:sz="0" w:space="0" w:color="auto"/>
            <w:right w:val="none" w:sz="0" w:space="0" w:color="auto"/>
          </w:divBdr>
        </w:div>
      </w:divsChild>
    </w:div>
    <w:div w:id="1909462494">
      <w:bodyDiv w:val="1"/>
      <w:marLeft w:val="0"/>
      <w:marRight w:val="0"/>
      <w:marTop w:val="0"/>
      <w:marBottom w:val="0"/>
      <w:divBdr>
        <w:top w:val="none" w:sz="0" w:space="0" w:color="auto"/>
        <w:left w:val="none" w:sz="0" w:space="0" w:color="auto"/>
        <w:bottom w:val="none" w:sz="0" w:space="0" w:color="auto"/>
        <w:right w:val="none" w:sz="0" w:space="0" w:color="auto"/>
      </w:divBdr>
    </w:div>
    <w:div w:id="1920601546">
      <w:bodyDiv w:val="1"/>
      <w:marLeft w:val="0"/>
      <w:marRight w:val="0"/>
      <w:marTop w:val="0"/>
      <w:marBottom w:val="0"/>
      <w:divBdr>
        <w:top w:val="none" w:sz="0" w:space="0" w:color="auto"/>
        <w:left w:val="none" w:sz="0" w:space="0" w:color="auto"/>
        <w:bottom w:val="none" w:sz="0" w:space="0" w:color="auto"/>
        <w:right w:val="none" w:sz="0" w:space="0" w:color="auto"/>
      </w:divBdr>
    </w:div>
    <w:div w:id="1961378135">
      <w:bodyDiv w:val="1"/>
      <w:marLeft w:val="0"/>
      <w:marRight w:val="0"/>
      <w:marTop w:val="0"/>
      <w:marBottom w:val="0"/>
      <w:divBdr>
        <w:top w:val="none" w:sz="0" w:space="0" w:color="auto"/>
        <w:left w:val="none" w:sz="0" w:space="0" w:color="auto"/>
        <w:bottom w:val="none" w:sz="0" w:space="0" w:color="auto"/>
        <w:right w:val="none" w:sz="0" w:space="0" w:color="auto"/>
      </w:divBdr>
      <w:divsChild>
        <w:div w:id="777140875">
          <w:marLeft w:val="605"/>
          <w:marRight w:val="0"/>
          <w:marTop w:val="0"/>
          <w:marBottom w:val="0"/>
          <w:divBdr>
            <w:top w:val="none" w:sz="0" w:space="0" w:color="auto"/>
            <w:left w:val="none" w:sz="0" w:space="0" w:color="auto"/>
            <w:bottom w:val="none" w:sz="0" w:space="0" w:color="auto"/>
            <w:right w:val="none" w:sz="0" w:space="0" w:color="auto"/>
          </w:divBdr>
        </w:div>
        <w:div w:id="818762711">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jk.go.id/id/berita-dan-kegiatan/siaran-pers/Pages/Siaran-PersSurvei-OJK-2019-Indeks-Liter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it2014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B623-02DE-437E-980C-2FF8F71D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el-hakeem</dc:creator>
  <cp:lastModifiedBy>ASUS</cp:lastModifiedBy>
  <cp:revision>2</cp:revision>
  <dcterms:created xsi:type="dcterms:W3CDTF">2020-07-18T02:43:00Z</dcterms:created>
  <dcterms:modified xsi:type="dcterms:W3CDTF">2020-07-18T02:43:00Z</dcterms:modified>
</cp:coreProperties>
</file>